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15" w:rsidRPr="00201D5E" w:rsidRDefault="003D0015" w:rsidP="00201D5E">
      <w:pPr>
        <w:jc w:val="center"/>
        <w:rPr>
          <w:b/>
        </w:rPr>
      </w:pPr>
      <w:r w:rsidRPr="00201D5E">
        <w:rPr>
          <w:b/>
        </w:rPr>
        <w:t>MINISTERIO DE HIDROCAR</w:t>
      </w:r>
      <w:r w:rsidR="00606623" w:rsidRPr="00201D5E">
        <w:rPr>
          <w:b/>
        </w:rPr>
        <w:t>BUROS</w:t>
      </w:r>
    </w:p>
    <w:p w:rsidR="00606623" w:rsidRDefault="003D0015" w:rsidP="00200375">
      <w:pPr>
        <w:spacing w:after="0" w:line="240" w:lineRule="auto"/>
      </w:pPr>
      <w:r w:rsidRPr="003D0015">
        <w:t>CONCURSO PRIVADO DE PRECIOS N° 0</w:t>
      </w:r>
      <w:r w:rsidR="00201D5E">
        <w:t>9</w:t>
      </w:r>
      <w:r w:rsidR="00606623">
        <w:t xml:space="preserve">/2023 - MHC </w:t>
      </w:r>
    </w:p>
    <w:p w:rsidR="003D0015" w:rsidRPr="003D0015" w:rsidRDefault="00201D5E" w:rsidP="00200375">
      <w:pPr>
        <w:spacing w:after="0" w:line="240" w:lineRule="auto"/>
      </w:pPr>
      <w:r>
        <w:t>ALQUILER DE EQUIPO FOTOCOPIADOR</w:t>
      </w:r>
    </w:p>
    <w:p w:rsidR="003D0015" w:rsidRPr="003D0015" w:rsidRDefault="00201D5E" w:rsidP="00200375">
      <w:pPr>
        <w:spacing w:after="0" w:line="240" w:lineRule="auto"/>
      </w:pPr>
      <w:r>
        <w:t>EXPEDIENTE N° 642</w:t>
      </w:r>
      <w:r w:rsidR="003D0015" w:rsidRPr="003D0015">
        <w:t>/2023 - MHC</w:t>
      </w:r>
    </w:p>
    <w:p w:rsidR="003D0015" w:rsidRPr="003D0015" w:rsidRDefault="003D0015" w:rsidP="00200375">
      <w:pPr>
        <w:spacing w:after="0" w:line="240" w:lineRule="auto"/>
      </w:pPr>
      <w:r w:rsidRPr="003D0015">
        <w:t xml:space="preserve">PRESUPUESTO OFICIAL: </w:t>
      </w:r>
      <w:r w:rsidR="00FE72F4">
        <w:t xml:space="preserve">$ </w:t>
      </w:r>
      <w:r w:rsidR="00201D5E">
        <w:t>1.170.000,00</w:t>
      </w:r>
      <w:r w:rsidR="00FE72F4">
        <w:t xml:space="preserve"> (</w:t>
      </w:r>
      <w:r w:rsidR="00201D5E">
        <w:t>un millón ciento setenta mil</w:t>
      </w:r>
      <w:r w:rsidR="00B62497">
        <w:t>)</w:t>
      </w:r>
    </w:p>
    <w:p w:rsidR="003D0015" w:rsidRPr="003D0015" w:rsidRDefault="003D0015" w:rsidP="00200375">
      <w:pPr>
        <w:spacing w:after="0" w:line="240" w:lineRule="auto"/>
      </w:pPr>
      <w:r w:rsidRPr="003D0015">
        <w:t xml:space="preserve">LUGAR DE APERTURA: </w:t>
      </w:r>
      <w:r w:rsidR="00606623">
        <w:t>Ministerio de Hidrocarburos – Dorrego 1094- Comodoro Rivadavia</w:t>
      </w:r>
    </w:p>
    <w:p w:rsidR="003D0015" w:rsidRPr="003D0015" w:rsidRDefault="00201D5E" w:rsidP="00200375">
      <w:pPr>
        <w:spacing w:after="0" w:line="240" w:lineRule="auto"/>
      </w:pPr>
      <w:r>
        <w:t>FECHA DE APERTURA: 28</w:t>
      </w:r>
      <w:r w:rsidR="003D0015" w:rsidRPr="003D0015">
        <w:t xml:space="preserve"> de </w:t>
      </w:r>
      <w:r>
        <w:t>septiembre</w:t>
      </w:r>
      <w:r w:rsidR="00606623">
        <w:t xml:space="preserve"> de 2023 - 12</w:t>
      </w:r>
      <w:r w:rsidR="003D0015" w:rsidRPr="003D0015">
        <w:t xml:space="preserve">:00 </w:t>
      </w:r>
      <w:proofErr w:type="spellStart"/>
      <w:r w:rsidR="003D0015" w:rsidRPr="003D0015">
        <w:t>hs</w:t>
      </w:r>
      <w:proofErr w:type="spellEnd"/>
      <w:r w:rsidR="003D0015" w:rsidRPr="003D0015">
        <w:t>.</w:t>
      </w:r>
    </w:p>
    <w:p w:rsidR="003D0015" w:rsidRPr="003D0015" w:rsidRDefault="003D0015" w:rsidP="00200375">
      <w:pPr>
        <w:spacing w:after="0" w:line="240" w:lineRule="auto"/>
      </w:pPr>
      <w:r w:rsidRPr="003D0015">
        <w:t xml:space="preserve">CONSULTAS: </w:t>
      </w:r>
      <w:r w:rsidR="00606623">
        <w:t>Ministerio de Hidrocarburos – Dorrego 1094- Comodoro Rivadavia - Chubut</w:t>
      </w:r>
    </w:p>
    <w:p w:rsidR="003D0015" w:rsidRPr="003D0015" w:rsidRDefault="00606623" w:rsidP="00200375">
      <w:pPr>
        <w:spacing w:after="0" w:line="240" w:lineRule="auto"/>
      </w:pPr>
      <w:r>
        <w:t>CORREO: mssoto@chubut.gov.ar</w:t>
      </w:r>
    </w:p>
    <w:p w:rsidR="003D0015" w:rsidRDefault="00606623" w:rsidP="00200375">
      <w:pPr>
        <w:spacing w:after="0" w:line="240" w:lineRule="auto"/>
      </w:pPr>
      <w:r>
        <w:t xml:space="preserve">TELÉFONO: </w:t>
      </w:r>
      <w:r w:rsidR="006B1102">
        <w:t>(</w:t>
      </w:r>
      <w:r w:rsidR="006B1102" w:rsidRPr="003D0015">
        <w:t>Celular</w:t>
      </w:r>
      <w:r>
        <w:t>) 2974211173</w:t>
      </w:r>
      <w:r w:rsidR="00FE72F4">
        <w:t xml:space="preserve"> (de 8:00 a 14:00 Hs – de lunes a viernes)</w:t>
      </w:r>
    </w:p>
    <w:p w:rsidR="00200375" w:rsidRPr="003D0015" w:rsidRDefault="00200375" w:rsidP="00200375">
      <w:pPr>
        <w:spacing w:after="0" w:line="240" w:lineRule="auto"/>
      </w:pPr>
    </w:p>
    <w:p w:rsidR="00B62497" w:rsidRPr="00200375" w:rsidRDefault="003D0015" w:rsidP="00200375">
      <w:pPr>
        <w:spacing w:after="0" w:line="240" w:lineRule="auto"/>
        <w:rPr>
          <w:b/>
        </w:rPr>
      </w:pPr>
      <w:r w:rsidRPr="003D0015">
        <w:t> </w:t>
      </w:r>
      <w:r w:rsidR="00201D5E" w:rsidRPr="00200375">
        <w:rPr>
          <w:b/>
        </w:rPr>
        <w:t>FOTOCOPIADORA COLOR IMPRESORA MULTIFUNCION COLOR</w:t>
      </w:r>
    </w:p>
    <w:p w:rsidR="00201D5E" w:rsidRDefault="00201D5E" w:rsidP="00200375">
      <w:pPr>
        <w:spacing w:after="0" w:line="240" w:lineRule="auto"/>
      </w:pPr>
      <w:r>
        <w:t xml:space="preserve">Las características solicitadas es la </w:t>
      </w:r>
      <w:r w:rsidR="00577E9C">
        <w:t>mínima</w:t>
      </w:r>
      <w:r>
        <w:t>; los oferente</w:t>
      </w:r>
      <w:r w:rsidR="00577E9C">
        <w:t>s</w:t>
      </w:r>
      <w:r>
        <w:t xml:space="preserve"> deberán detallar marca, modelo y adjuntar folletería de los dispositivos.</w:t>
      </w:r>
    </w:p>
    <w:p w:rsidR="00201D5E" w:rsidRDefault="00577E9C" w:rsidP="00200375">
      <w:pPr>
        <w:spacing w:after="0" w:line="240" w:lineRule="auto"/>
      </w:pPr>
      <w:r>
        <w:t>Resolución</w:t>
      </w:r>
      <w:r w:rsidR="00201D5E">
        <w:t xml:space="preserve"> de impresión negro (1200x1200 dpi)</w:t>
      </w:r>
    </w:p>
    <w:p w:rsidR="00201D5E" w:rsidRDefault="00577E9C" w:rsidP="00200375">
      <w:pPr>
        <w:spacing w:after="0" w:line="240" w:lineRule="auto"/>
      </w:pPr>
      <w:r>
        <w:t>Resolución</w:t>
      </w:r>
      <w:r w:rsidR="00201D5E">
        <w:t xml:space="preserve"> de impresión color (480x120 dpi)</w:t>
      </w:r>
    </w:p>
    <w:p w:rsidR="00577E9C" w:rsidRDefault="00577E9C" w:rsidP="00200375">
      <w:pPr>
        <w:spacing w:after="0" w:line="240" w:lineRule="auto"/>
      </w:pPr>
      <w:r>
        <w:t>Velocidad de impresión, A4 calidad borrador (20 ppm negro – 16 ppm color)</w:t>
      </w:r>
    </w:p>
    <w:p w:rsidR="00577E9C" w:rsidRDefault="00577E9C" w:rsidP="00200375">
      <w:pPr>
        <w:spacing w:after="0" w:line="240" w:lineRule="auto"/>
      </w:pPr>
      <w:r>
        <w:t>Tamaños de papel en bandeja de entrada: carta, A4, legal, sobres,3x5</w:t>
      </w:r>
      <w:r w:rsidR="00EA31AA">
        <w:t xml:space="preserve"> a 8.5x14 pulgadas.</w:t>
      </w:r>
    </w:p>
    <w:p w:rsidR="00EA31AA" w:rsidRDefault="00EA31AA" w:rsidP="00200375">
      <w:pPr>
        <w:spacing w:after="0" w:line="240" w:lineRule="auto"/>
      </w:pPr>
      <w:r>
        <w:t>Capacidad de entrada de papel 60 hojas – capacidad de salida de papel 15 hojas.</w:t>
      </w:r>
    </w:p>
    <w:p w:rsidR="00200375" w:rsidRDefault="00200375" w:rsidP="00200375">
      <w:pPr>
        <w:spacing w:after="0" w:line="240" w:lineRule="auto"/>
      </w:pPr>
      <w:r>
        <w:t>ESCANER:</w:t>
      </w:r>
    </w:p>
    <w:p w:rsidR="00EA31AA" w:rsidRDefault="00EA31AA" w:rsidP="00200375">
      <w:pPr>
        <w:spacing w:after="0" w:line="240" w:lineRule="auto"/>
      </w:pPr>
      <w:r>
        <w:t>Resolución de digitalización óptica (1200 dpi) – área de escaneo de cama plana 8.5x11.7 pulgadas (216x297 mm)</w:t>
      </w:r>
    </w:p>
    <w:p w:rsidR="00200375" w:rsidRDefault="00200375" w:rsidP="00200375">
      <w:pPr>
        <w:spacing w:after="0" w:line="240" w:lineRule="auto"/>
      </w:pPr>
      <w:r>
        <w:t>COPIADORA:</w:t>
      </w:r>
    </w:p>
    <w:p w:rsidR="00200375" w:rsidRDefault="00200375" w:rsidP="00200375">
      <w:pPr>
        <w:spacing w:after="0" w:line="240" w:lineRule="auto"/>
      </w:pPr>
      <w:r>
        <w:t xml:space="preserve">Velocidad de copia: 20 </w:t>
      </w:r>
      <w:proofErr w:type="spellStart"/>
      <w:r>
        <w:t>cpm</w:t>
      </w:r>
      <w:proofErr w:type="spellEnd"/>
      <w:r>
        <w:t xml:space="preserve"> negro – 16 </w:t>
      </w:r>
      <w:proofErr w:type="spellStart"/>
      <w:r>
        <w:t>cpm</w:t>
      </w:r>
      <w:proofErr w:type="spellEnd"/>
      <w:r>
        <w:t xml:space="preserve"> color.</w:t>
      </w:r>
    </w:p>
    <w:p w:rsidR="00200375" w:rsidRDefault="00200375" w:rsidP="00200375">
      <w:pPr>
        <w:spacing w:after="0" w:line="240" w:lineRule="auto"/>
      </w:pPr>
      <w:r>
        <w:t>Resolución de copia: 600x300 dpi negro</w:t>
      </w:r>
    </w:p>
    <w:p w:rsidR="00200375" w:rsidRDefault="00200375" w:rsidP="00200375">
      <w:pPr>
        <w:spacing w:after="0" w:line="240" w:lineRule="auto"/>
      </w:pPr>
      <w:r>
        <w:t>Rango de zoom: Reducción 25% - Ampliación 200%</w:t>
      </w:r>
    </w:p>
    <w:p w:rsidR="00200375" w:rsidRDefault="00200375" w:rsidP="00200375">
      <w:pPr>
        <w:spacing w:after="0" w:line="240" w:lineRule="auto"/>
      </w:pPr>
      <w:r>
        <w:t>Cantidad de copias: al menos 9 copias de una vez.</w:t>
      </w:r>
    </w:p>
    <w:p w:rsidR="00200375" w:rsidRDefault="00200375" w:rsidP="00200375">
      <w:pPr>
        <w:spacing w:after="0" w:line="240" w:lineRule="auto"/>
      </w:pPr>
      <w:r>
        <w:t>CONECTIVIDAD:</w:t>
      </w:r>
    </w:p>
    <w:p w:rsidR="00200375" w:rsidRDefault="00200375" w:rsidP="00200375">
      <w:pPr>
        <w:spacing w:after="0" w:line="240" w:lineRule="auto"/>
      </w:pPr>
      <w:r>
        <w:t>USB, compatible con USB 2.0 wifi</w:t>
      </w:r>
    </w:p>
    <w:p w:rsidR="00200375" w:rsidRDefault="00200375" w:rsidP="00200375">
      <w:pPr>
        <w:spacing w:after="0" w:line="240" w:lineRule="auto"/>
      </w:pPr>
      <w:r>
        <w:t>Alimentación: 220 Volts</w:t>
      </w:r>
    </w:p>
    <w:p w:rsidR="00200375" w:rsidRDefault="00200375" w:rsidP="00200375">
      <w:pPr>
        <w:spacing w:after="0" w:line="240" w:lineRule="auto"/>
      </w:pPr>
      <w:r>
        <w:t>Deberán</w:t>
      </w:r>
      <w:bookmarkStart w:id="0" w:name="_GoBack"/>
      <w:bookmarkEnd w:id="0"/>
      <w:r>
        <w:t xml:space="preserve"> proveerse: cartuchos de tinta, CD de instalación, y cables de conexión USB y alimentación.</w:t>
      </w:r>
    </w:p>
    <w:p w:rsidR="00200375" w:rsidRDefault="00200375" w:rsidP="003D0015"/>
    <w:sectPr w:rsidR="00200375" w:rsidSect="00201D5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15"/>
    <w:rsid w:val="000F2DF9"/>
    <w:rsid w:val="00200375"/>
    <w:rsid w:val="00201D5E"/>
    <w:rsid w:val="003D0015"/>
    <w:rsid w:val="00577E9C"/>
    <w:rsid w:val="00606623"/>
    <w:rsid w:val="006B1102"/>
    <w:rsid w:val="007567D9"/>
    <w:rsid w:val="009931CE"/>
    <w:rsid w:val="00B62497"/>
    <w:rsid w:val="00BC2E14"/>
    <w:rsid w:val="00EA31AA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71DB"/>
  <w15:docId w15:val="{0DD0E997-DE2B-4E09-A7FD-5A3B1EA7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Administración RW</dc:creator>
  <cp:lastModifiedBy>MARIANELA</cp:lastModifiedBy>
  <cp:revision>2</cp:revision>
  <dcterms:created xsi:type="dcterms:W3CDTF">2023-09-21T13:26:00Z</dcterms:created>
  <dcterms:modified xsi:type="dcterms:W3CDTF">2023-09-21T13:26:00Z</dcterms:modified>
</cp:coreProperties>
</file>