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Licitación Pública Nº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17</w:t>
      </w: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/24.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Expediente Nº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2066</w:t>
      </w: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 - M.E. -24.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Fecha y Hora de Apertura: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jueves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29 de agosto</w:t>
      </w: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 de 2024 a las 1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:00 horas</w:t>
      </w:r>
      <w:r w:rsidDel="00000000" w:rsidR="00000000" w:rsidRPr="00000000">
        <w:rPr>
          <w:rFonts w:ascii="Tahoma" w:cs="Tahoma" w:eastAsia="Tahoma" w:hAnsi="Tahoma"/>
          <w:smallCaps w:val="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smallCaps w:val="0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NOMBRE Y DOMICILIO DEL PROVEEDOR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                      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                           Sírvase cotizar por los renglones que se detalla a continuación, de acuerdo con las especificaciones técnicas que se adjuntan al Pliego de Cláusulas Generales y Particulares de la presente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8"/>
          <w:szCs w:val="18"/>
          <w:rtl w:val="0"/>
        </w:rPr>
        <w:t xml:space="preserve">Licitación P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ública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8"/>
          <w:szCs w:val="18"/>
          <w:rtl w:val="0"/>
        </w:rPr>
        <w:t xml:space="preserve"> Nº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17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8"/>
          <w:szCs w:val="18"/>
          <w:rtl w:val="0"/>
        </w:rPr>
        <w:t xml:space="preserve">/24</w:t>
      </w: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, debidamente firmada y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 sellada.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ahoma" w:cs="Tahoma" w:eastAsia="Tahoma" w:hAnsi="Tahoma"/>
          <w:b w:val="1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Objeto del llamado: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S/TRANSPORTE ESCOLAR – ESCUELA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Nº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9, N°89 Y N°774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EPUYÉN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REGIÓN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I – SEGUNDO SEMESTRE 2024.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-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ahoma" w:cs="Tahoma" w:eastAsia="Tahoma" w:hAnsi="Tahoma"/>
          <w:b w:val="1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65"/>
        <w:gridCol w:w="5430"/>
        <w:gridCol w:w="1905"/>
        <w:gridCol w:w="1815"/>
        <w:tblGridChange w:id="0">
          <w:tblGrid>
            <w:gridCol w:w="735"/>
            <w:gridCol w:w="765"/>
            <w:gridCol w:w="5430"/>
            <w:gridCol w:w="190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RENG.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ESPECIFICACIONES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MENSUAL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6"/>
                <w:szCs w:val="16"/>
                <w:rtl w:val="0"/>
              </w:rPr>
              <w:t xml:space="preserve">1.-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9 –</w:t>
            </w:r>
          </w:p>
          <w:p w:rsidR="00000000" w:rsidDel="00000000" w:rsidP="00000000" w:rsidRDefault="00000000" w:rsidRPr="00000000" w14:paraId="00000018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I-09-01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TURNO MAÑANA ENTRADA 08:00 Hs. – SALIDA 15:00 Hs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60</w:t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89 – </w:t>
            </w:r>
          </w:p>
          <w:p w:rsidR="00000000" w:rsidDel="00000000" w:rsidP="00000000" w:rsidRDefault="00000000" w:rsidRPr="00000000" w14:paraId="00000021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I-89-01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15:30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18</w:t>
            </w:r>
          </w:p>
          <w:p w:rsidR="00000000" w:rsidDel="00000000" w:rsidP="00000000" w:rsidRDefault="00000000" w:rsidRPr="00000000" w14:paraId="00000024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89 –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I-89-02</w:t>
            </w:r>
          </w:p>
          <w:p w:rsidR="00000000" w:rsidDel="00000000" w:rsidP="00000000" w:rsidRDefault="00000000" w:rsidRPr="00000000" w14:paraId="0000002B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15:30 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66</w:t>
            </w:r>
          </w:p>
          <w:p w:rsidR="00000000" w:rsidDel="00000000" w:rsidP="00000000" w:rsidRDefault="00000000" w:rsidRPr="00000000" w14:paraId="0000002D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I-774-01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TURNO MAÑANA ENTRADA 18:00 Hs. – SALIDA 13:00 Hs.</w:t>
            </w:r>
          </w:p>
          <w:p w:rsidR="00000000" w:rsidDel="00000000" w:rsidP="00000000" w:rsidRDefault="00000000" w:rsidRPr="00000000" w14:paraId="00000035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28</w:t>
            </w:r>
          </w:p>
          <w:p w:rsidR="00000000" w:rsidDel="00000000" w:rsidP="00000000" w:rsidRDefault="00000000" w:rsidRPr="00000000" w14:paraId="00000036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I-774-02</w:t>
            </w:r>
          </w:p>
          <w:p w:rsidR="00000000" w:rsidDel="00000000" w:rsidP="00000000" w:rsidRDefault="00000000" w:rsidRPr="00000000" w14:paraId="0000003D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18:00 Hs. – SALIDA 13:00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17</w:t>
            </w:r>
          </w:p>
          <w:p w:rsidR="00000000" w:rsidDel="00000000" w:rsidP="00000000" w:rsidRDefault="00000000" w:rsidRPr="00000000" w14:paraId="0000003F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rFonts w:ascii="Arial" w:cs="Arial" w:eastAsia="Arial" w:hAnsi="Arial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I-774-03</w:t>
            </w:r>
          </w:p>
          <w:p w:rsidR="00000000" w:rsidDel="00000000" w:rsidP="00000000" w:rsidRDefault="00000000" w:rsidRPr="00000000" w14:paraId="00000046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- Hs. – SALIDA 16:00 Hs.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17</w:t>
            </w:r>
          </w:p>
          <w:p w:rsidR="00000000" w:rsidDel="00000000" w:rsidP="00000000" w:rsidRDefault="00000000" w:rsidRPr="00000000" w14:paraId="00000048">
            <w:pPr>
              <w:widowControl w:val="1"/>
              <w:spacing w:after="0" w:before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4E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I-774-04</w:t>
            </w:r>
          </w:p>
          <w:p w:rsidR="00000000" w:rsidDel="00000000" w:rsidP="00000000" w:rsidRDefault="00000000" w:rsidRPr="00000000" w14:paraId="0000004F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13:00 Hs. – SALIDA 18:00 Hs.</w:t>
            </w:r>
          </w:p>
          <w:p w:rsidR="00000000" w:rsidDel="00000000" w:rsidP="00000000" w:rsidRDefault="00000000" w:rsidRPr="00000000" w14:paraId="00000050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28</w:t>
            </w:r>
          </w:p>
          <w:p w:rsidR="00000000" w:rsidDel="00000000" w:rsidP="00000000" w:rsidRDefault="00000000" w:rsidRPr="00000000" w14:paraId="00000051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57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I-774-05</w:t>
            </w:r>
          </w:p>
          <w:p w:rsidR="00000000" w:rsidDel="00000000" w:rsidP="00000000" w:rsidRDefault="00000000" w:rsidRPr="00000000" w14:paraId="00000058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- Hs. – SALIDA 16:00 Hs.</w:t>
            </w:r>
          </w:p>
          <w:p w:rsidR="00000000" w:rsidDel="00000000" w:rsidP="00000000" w:rsidRDefault="00000000" w:rsidRPr="00000000" w14:paraId="00000059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28</w:t>
            </w:r>
          </w:p>
          <w:p w:rsidR="00000000" w:rsidDel="00000000" w:rsidP="00000000" w:rsidRDefault="00000000" w:rsidRPr="00000000" w14:paraId="0000005A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57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57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60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I-774-06</w:t>
            </w:r>
          </w:p>
          <w:p w:rsidR="00000000" w:rsidDel="00000000" w:rsidP="00000000" w:rsidRDefault="00000000" w:rsidRPr="00000000" w14:paraId="00000061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09:45 Hs. – SALIDA - Hs.</w:t>
            </w:r>
          </w:p>
          <w:p w:rsidR="00000000" w:rsidDel="00000000" w:rsidP="00000000" w:rsidRDefault="00000000" w:rsidRPr="00000000" w14:paraId="00000062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28</w:t>
            </w:r>
          </w:p>
          <w:p w:rsidR="00000000" w:rsidDel="00000000" w:rsidP="00000000" w:rsidRDefault="00000000" w:rsidRPr="00000000" w14:paraId="00000063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69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I-774-07</w:t>
            </w:r>
          </w:p>
          <w:p w:rsidR="00000000" w:rsidDel="00000000" w:rsidP="00000000" w:rsidRDefault="00000000" w:rsidRPr="00000000" w14:paraId="0000006A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13:00 Hs. – SALIDA 18:00 Hs.</w:t>
            </w:r>
          </w:p>
          <w:p w:rsidR="00000000" w:rsidDel="00000000" w:rsidP="00000000" w:rsidRDefault="00000000" w:rsidRPr="00000000" w14:paraId="0000006B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16</w:t>
            </w:r>
          </w:p>
          <w:p w:rsidR="00000000" w:rsidDel="00000000" w:rsidP="00000000" w:rsidRDefault="00000000" w:rsidRPr="00000000" w14:paraId="0000006C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EPUYÉN - ESCUELA Nº 774 –</w:t>
            </w:r>
          </w:p>
          <w:p w:rsidR="00000000" w:rsidDel="00000000" w:rsidP="00000000" w:rsidRDefault="00000000" w:rsidRPr="00000000" w14:paraId="00000072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I-774-08</w:t>
            </w:r>
          </w:p>
          <w:p w:rsidR="00000000" w:rsidDel="00000000" w:rsidP="00000000" w:rsidRDefault="00000000" w:rsidRPr="00000000" w14:paraId="00000073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09:45 Hs. – SALIDA - Hs.</w:t>
            </w:r>
          </w:p>
          <w:p w:rsidR="00000000" w:rsidDel="00000000" w:rsidP="00000000" w:rsidRDefault="00000000" w:rsidRPr="00000000" w14:paraId="00000074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16</w:t>
            </w:r>
          </w:p>
          <w:p w:rsidR="00000000" w:rsidDel="00000000" w:rsidP="00000000" w:rsidRDefault="00000000" w:rsidRPr="00000000" w14:paraId="00000075">
            <w:pPr>
              <w:widowControl w:val="1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spacing w:after="160" w:lineRule="auto"/>
              <w:jc w:val="righ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57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………...………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7F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80">
            <w:pPr>
              <w:ind w:left="57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=========</w:t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SON PESOS (en letras)……………………………………………………....................................................................................................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120" w:lineRule="auto"/>
        <w:rPr>
          <w:rFonts w:ascii="Arial" w:cs="Arial" w:eastAsia="Arial" w:hAnsi="Arial"/>
          <w:smallCaps w:val="0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6"/>
          <w:szCs w:val="16"/>
          <w:u w:val="single"/>
          <w:rtl w:val="0"/>
        </w:rPr>
        <w:t xml:space="preserve">Renglón N°1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8A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230"/>
        </w:tabs>
        <w:spacing w:after="12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Sigue al dorso///</w:t>
      </w:r>
    </w:p>
    <w:p w:rsidR="00000000" w:rsidDel="00000000" w:rsidP="00000000" w:rsidRDefault="00000000" w:rsidRPr="00000000" w14:paraId="0000008C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N°2</w:t>
      </w:r>
    </w:p>
    <w:p w:rsidR="00000000" w:rsidDel="00000000" w:rsidP="00000000" w:rsidRDefault="00000000" w:rsidRPr="00000000" w14:paraId="00000090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91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92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93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94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N°3</w:t>
      </w:r>
    </w:p>
    <w:p w:rsidR="00000000" w:rsidDel="00000000" w:rsidP="00000000" w:rsidRDefault="00000000" w:rsidRPr="00000000" w14:paraId="00000097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98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99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9A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9B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N°4</w:t>
      </w:r>
    </w:p>
    <w:p w:rsidR="00000000" w:rsidDel="00000000" w:rsidP="00000000" w:rsidRDefault="00000000" w:rsidRPr="00000000" w14:paraId="0000009E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9F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0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1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A2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N°5</w:t>
      </w:r>
    </w:p>
    <w:p w:rsidR="00000000" w:rsidDel="00000000" w:rsidP="00000000" w:rsidRDefault="00000000" w:rsidRPr="00000000" w14:paraId="000000A5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A6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7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8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A9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N°6</w:t>
      </w:r>
    </w:p>
    <w:p w:rsidR="00000000" w:rsidDel="00000000" w:rsidP="00000000" w:rsidRDefault="00000000" w:rsidRPr="00000000" w14:paraId="000000AC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AD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E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F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B0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N°7</w:t>
      </w:r>
    </w:p>
    <w:p w:rsidR="00000000" w:rsidDel="00000000" w:rsidP="00000000" w:rsidRDefault="00000000" w:rsidRPr="00000000" w14:paraId="000000B3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B4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B5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B6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B7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N°8</w:t>
      </w:r>
    </w:p>
    <w:p w:rsidR="00000000" w:rsidDel="00000000" w:rsidP="00000000" w:rsidRDefault="00000000" w:rsidRPr="00000000" w14:paraId="000000BA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BB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BC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BD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B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N°9</w:t>
      </w:r>
    </w:p>
    <w:p w:rsidR="00000000" w:rsidDel="00000000" w:rsidP="00000000" w:rsidRDefault="00000000" w:rsidRPr="00000000" w14:paraId="000000C1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C2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C3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C4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C5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N°10</w:t>
      </w:r>
    </w:p>
    <w:p w:rsidR="00000000" w:rsidDel="00000000" w:rsidP="00000000" w:rsidRDefault="00000000" w:rsidRPr="00000000" w14:paraId="000000CC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CD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CE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CF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D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N°11</w:t>
      </w:r>
    </w:p>
    <w:p w:rsidR="00000000" w:rsidDel="00000000" w:rsidP="00000000" w:rsidRDefault="00000000" w:rsidRPr="00000000" w14:paraId="000000D2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D3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D4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D5">
      <w:pPr>
        <w:tabs>
          <w:tab w:val="left" w:leader="none" w:pos="1230"/>
        </w:tabs>
        <w:spacing w:after="12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D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Mantenimiento de la Oferta: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Cincuenta (50) días hábiles.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jc w:val="both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u w:val="single"/>
          <w:rtl w:val="0"/>
        </w:rPr>
        <w:t xml:space="preserve">Condiciones de Pago: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 El pago se efectuará de acuerdo a lo pactado en el Art. 11 de las condiciones particulares mediante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Acreditación en Cuenta Corriente 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que el proveedor tenga habilitada en el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Banco del Chubut S.A.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ahoma" w:cs="Tahoma" w:eastAsia="Tahoma" w:hAnsi="Tahoma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………………...…...………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Firma y sello del Oferente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LUGAR DE APERTURA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 - MINISTERIO DE EDUCACIÓN.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ENTREGA DE SOBRES: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(Callejón la cruz y ruta 40 -  Lago Puelo).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244" w:top="1559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421958</wp:posOffset>
          </wp:positionH>
          <wp:positionV relativeFrom="paragraph">
            <wp:posOffset>38100</wp:posOffset>
          </wp:positionV>
          <wp:extent cx="5845175" cy="74485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5175" cy="744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Anexo 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nX1ISsL7M2NCexVMLU5ecvUgg==">CgMxLjA4AHIhMXpOVW1UY2tWODZxRWtqMWp6cnhCS0l6VUVHU3BvU1Ay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