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37" w:rsidRPr="001547A0" w:rsidRDefault="006D3F48" w:rsidP="00881366">
      <w:pPr>
        <w:tabs>
          <w:tab w:val="left" w:pos="1843"/>
          <w:tab w:val="center" w:pos="4819"/>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t xml:space="preserve">PLIEGO DE </w:t>
      </w:r>
      <w:r w:rsidR="00A02737" w:rsidRPr="001547A0">
        <w:rPr>
          <w:rFonts w:ascii="Arial" w:hAnsi="Arial" w:cs="Arial"/>
          <w:b/>
          <w:sz w:val="22"/>
          <w:szCs w:val="22"/>
          <w:u w:val="single"/>
          <w:lang w:val="es-ES" w:eastAsia="en-US"/>
        </w:rPr>
        <w:t>BASES Y CONDICIONES</w:t>
      </w:r>
    </w:p>
    <w:p w:rsidR="00A02737" w:rsidRPr="001547A0" w:rsidRDefault="007B5EB2" w:rsidP="00881366">
      <w:pPr>
        <w:tabs>
          <w:tab w:val="left" w:pos="1843"/>
        </w:tabs>
        <w:spacing w:line="360" w:lineRule="auto"/>
        <w:jc w:val="center"/>
        <w:rPr>
          <w:rFonts w:ascii="Arial" w:hAnsi="Arial" w:cs="Arial"/>
          <w:b/>
          <w:sz w:val="22"/>
          <w:szCs w:val="22"/>
          <w:u w:val="single"/>
          <w:lang w:val="es-ES" w:eastAsia="en-US"/>
        </w:rPr>
      </w:pPr>
      <w:r>
        <w:rPr>
          <w:rFonts w:ascii="Arial" w:hAnsi="Arial" w:cs="Arial"/>
          <w:b/>
          <w:sz w:val="22"/>
          <w:szCs w:val="22"/>
          <w:u w:val="single"/>
          <w:lang w:val="es-ES" w:eastAsia="en-US"/>
        </w:rPr>
        <w:t>CLÁ</w:t>
      </w:r>
      <w:r w:rsidR="00A02737" w:rsidRPr="001547A0">
        <w:rPr>
          <w:rFonts w:ascii="Arial" w:hAnsi="Arial" w:cs="Arial"/>
          <w:b/>
          <w:sz w:val="22"/>
          <w:szCs w:val="22"/>
          <w:u w:val="single"/>
          <w:lang w:val="es-ES" w:eastAsia="en-US"/>
        </w:rPr>
        <w:t>USULAS GENERALES</w:t>
      </w:r>
    </w:p>
    <w:p w:rsidR="0077541E" w:rsidRPr="001547A0" w:rsidRDefault="0077541E" w:rsidP="00881366">
      <w:pPr>
        <w:tabs>
          <w:tab w:val="left" w:pos="1843"/>
        </w:tabs>
        <w:spacing w:line="360" w:lineRule="auto"/>
        <w:rPr>
          <w:rFonts w:ascii="Arial" w:hAnsi="Arial" w:cs="Arial"/>
          <w:b/>
          <w:sz w:val="22"/>
          <w:szCs w:val="22"/>
          <w:lang w:val="es-ES" w:eastAsia="en-US"/>
        </w:rPr>
      </w:pPr>
    </w:p>
    <w:p w:rsidR="00A02737" w:rsidRPr="009F0D55" w:rsidRDefault="003454D6" w:rsidP="00881366">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Licitación Pública</w:t>
      </w:r>
      <w:r w:rsidR="00A02737" w:rsidRPr="009F0D55">
        <w:rPr>
          <w:rFonts w:ascii="Arial" w:hAnsi="Arial" w:cs="Arial"/>
          <w:b/>
          <w:sz w:val="24"/>
          <w:szCs w:val="24"/>
          <w:lang w:val="es-ES" w:eastAsia="en-US"/>
        </w:rPr>
        <w:t xml:space="preserve"> </w:t>
      </w:r>
      <w:r w:rsidR="006C7CAD" w:rsidRPr="009F0D55">
        <w:rPr>
          <w:rFonts w:ascii="Arial" w:hAnsi="Arial" w:cs="Arial"/>
          <w:b/>
          <w:sz w:val="24"/>
          <w:szCs w:val="24"/>
          <w:lang w:val="es-ES" w:eastAsia="en-US"/>
        </w:rPr>
        <w:t>N°</w:t>
      </w:r>
      <w:r w:rsidR="00535132" w:rsidRPr="009F0D55">
        <w:rPr>
          <w:rFonts w:ascii="Arial" w:hAnsi="Arial" w:cs="Arial"/>
          <w:b/>
          <w:sz w:val="24"/>
          <w:szCs w:val="24"/>
          <w:lang w:val="es-ES" w:eastAsia="en-US"/>
        </w:rPr>
        <w:t xml:space="preserve"> 01/2022 – UEP</w:t>
      </w:r>
      <w:r w:rsidR="00100B20" w:rsidRPr="009F0D55">
        <w:rPr>
          <w:rFonts w:ascii="Arial" w:hAnsi="Arial" w:cs="Arial"/>
          <w:b/>
          <w:sz w:val="24"/>
          <w:szCs w:val="24"/>
          <w:lang w:val="es-ES" w:eastAsia="en-US"/>
        </w:rPr>
        <w:t>-</w:t>
      </w:r>
      <w:r w:rsidR="00535132" w:rsidRPr="009F0D55">
        <w:rPr>
          <w:rFonts w:ascii="Arial" w:hAnsi="Arial" w:cs="Arial"/>
          <w:b/>
          <w:sz w:val="24"/>
          <w:szCs w:val="24"/>
          <w:lang w:val="es-ES" w:eastAsia="en-US"/>
        </w:rPr>
        <w:t>MAGIyC</w:t>
      </w:r>
      <w:r w:rsidR="00100B20" w:rsidRPr="009F0D55">
        <w:rPr>
          <w:rFonts w:ascii="Arial" w:hAnsi="Arial" w:cs="Arial"/>
          <w:b/>
          <w:sz w:val="24"/>
          <w:szCs w:val="24"/>
          <w:lang w:val="es-ES" w:eastAsia="en-US"/>
        </w:rPr>
        <w:t>-DN</w:t>
      </w:r>
      <w:r w:rsidR="00535132" w:rsidRPr="009F0D55">
        <w:rPr>
          <w:rFonts w:ascii="Arial" w:hAnsi="Arial" w:cs="Arial"/>
          <w:b/>
          <w:sz w:val="24"/>
          <w:szCs w:val="24"/>
          <w:lang w:val="es-ES" w:eastAsia="en-US"/>
        </w:rPr>
        <w:t xml:space="preserve"> </w:t>
      </w:r>
    </w:p>
    <w:p w:rsidR="006C7CAD" w:rsidRPr="009F0D55" w:rsidRDefault="00A02737" w:rsidP="00881366">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w:t>
      </w:r>
      <w:r w:rsidR="00D408B8" w:rsidRPr="009F0D55">
        <w:rPr>
          <w:rFonts w:ascii="Arial" w:hAnsi="Arial" w:cs="Arial"/>
          <w:b/>
          <w:sz w:val="24"/>
          <w:szCs w:val="24"/>
          <w:lang w:val="es-ES" w:eastAsia="en-US"/>
        </w:rPr>
        <w:t xml:space="preserve"> </w:t>
      </w:r>
      <w:r w:rsidR="00597B1D" w:rsidRPr="009F0D55">
        <w:rPr>
          <w:rFonts w:ascii="Arial" w:hAnsi="Arial" w:cs="Arial"/>
          <w:b/>
          <w:sz w:val="24"/>
          <w:szCs w:val="24"/>
          <w:lang w:val="es-ES" w:eastAsia="en-US"/>
        </w:rPr>
        <w:t>234</w:t>
      </w:r>
      <w:r w:rsidR="0077541E" w:rsidRPr="009F0D55">
        <w:rPr>
          <w:rFonts w:ascii="Arial" w:hAnsi="Arial" w:cs="Arial"/>
          <w:b/>
          <w:sz w:val="24"/>
          <w:szCs w:val="24"/>
          <w:lang w:val="es-ES" w:eastAsia="en-US"/>
        </w:rPr>
        <w:t>/202</w:t>
      </w:r>
      <w:r w:rsidR="00597B1D" w:rsidRPr="009F0D55">
        <w:rPr>
          <w:rFonts w:ascii="Arial" w:hAnsi="Arial" w:cs="Arial"/>
          <w:b/>
          <w:sz w:val="24"/>
          <w:szCs w:val="24"/>
          <w:lang w:val="es-ES" w:eastAsia="en-US"/>
        </w:rPr>
        <w:t>2</w:t>
      </w:r>
      <w:r w:rsidR="0077541E" w:rsidRPr="009F0D55">
        <w:rPr>
          <w:rFonts w:ascii="Arial" w:hAnsi="Arial" w:cs="Arial"/>
          <w:b/>
          <w:sz w:val="24"/>
          <w:szCs w:val="24"/>
          <w:lang w:val="es-ES" w:eastAsia="en-US"/>
        </w:rPr>
        <w:t xml:space="preserve"> – MAGIyC.</w:t>
      </w:r>
    </w:p>
    <w:p w:rsidR="000804EF" w:rsidRPr="009F0D55" w:rsidRDefault="00A02737" w:rsidP="002514FA">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Fecha de Apertura: </w:t>
      </w:r>
      <w:r w:rsidR="001435BD" w:rsidRPr="009F0D55">
        <w:rPr>
          <w:rFonts w:ascii="Arial" w:hAnsi="Arial" w:cs="Arial"/>
          <w:b/>
          <w:sz w:val="24"/>
          <w:szCs w:val="24"/>
          <w:lang w:val="es-ES" w:eastAsia="en-US"/>
        </w:rPr>
        <w:t xml:space="preserve">09 de Agosto de </w:t>
      </w:r>
      <w:r w:rsidR="007B2B75" w:rsidRPr="009F0D55">
        <w:rPr>
          <w:rFonts w:ascii="Arial" w:hAnsi="Arial" w:cs="Arial"/>
          <w:b/>
          <w:sz w:val="24"/>
          <w:szCs w:val="24"/>
          <w:lang w:val="es-ES" w:eastAsia="en-US"/>
        </w:rPr>
        <w:t>202</w:t>
      </w:r>
      <w:r w:rsidR="00456FCF" w:rsidRPr="009F0D55">
        <w:rPr>
          <w:rFonts w:ascii="Arial" w:hAnsi="Arial" w:cs="Arial"/>
          <w:b/>
          <w:sz w:val="24"/>
          <w:szCs w:val="24"/>
          <w:lang w:val="es-ES" w:eastAsia="en-US"/>
        </w:rPr>
        <w:t>2</w:t>
      </w:r>
      <w:r w:rsidR="00D47CD7" w:rsidRPr="009F0D55">
        <w:rPr>
          <w:rFonts w:ascii="Arial" w:hAnsi="Arial" w:cs="Arial"/>
          <w:b/>
          <w:sz w:val="24"/>
          <w:szCs w:val="24"/>
          <w:lang w:val="es-ES" w:eastAsia="en-US"/>
        </w:rPr>
        <w:t>.</w:t>
      </w:r>
    </w:p>
    <w:p w:rsidR="00A02737" w:rsidRPr="009F0D55" w:rsidRDefault="00A02737" w:rsidP="00881366">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Hora: </w:t>
      </w:r>
      <w:r w:rsidR="001435BD" w:rsidRPr="009F0D55">
        <w:rPr>
          <w:rFonts w:ascii="Arial" w:hAnsi="Arial" w:cs="Arial"/>
          <w:b/>
          <w:sz w:val="24"/>
          <w:szCs w:val="24"/>
          <w:lang w:val="es-ES" w:eastAsia="en-US"/>
        </w:rPr>
        <w:t>10:</w:t>
      </w:r>
      <w:r w:rsidR="003454D6" w:rsidRPr="009F0D55">
        <w:rPr>
          <w:rFonts w:ascii="Arial" w:hAnsi="Arial" w:cs="Arial"/>
          <w:b/>
          <w:sz w:val="24"/>
          <w:szCs w:val="24"/>
          <w:lang w:val="es-ES" w:eastAsia="en-US"/>
        </w:rPr>
        <w:t>00 hs.</w:t>
      </w:r>
    </w:p>
    <w:p w:rsidR="007B5EB2" w:rsidRPr="009F0D55" w:rsidRDefault="007B5EB2" w:rsidP="00881366">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Lugar: Oficinas de </w:t>
      </w:r>
      <w:r w:rsidR="00597B1D" w:rsidRPr="009F0D55">
        <w:rPr>
          <w:rFonts w:ascii="Arial" w:hAnsi="Arial" w:cs="Arial"/>
          <w:b/>
          <w:sz w:val="24"/>
          <w:szCs w:val="24"/>
          <w:lang w:val="es-ES" w:eastAsia="en-US"/>
        </w:rPr>
        <w:t xml:space="preserve">la Delegación Norte de la UEP-MAGIyC, </w:t>
      </w:r>
      <w:r w:rsidR="009F0D55" w:rsidRPr="009F0D55">
        <w:rPr>
          <w:rFonts w:ascii="Arial" w:hAnsi="Arial" w:cs="Arial"/>
          <w:b/>
          <w:sz w:val="24"/>
          <w:szCs w:val="24"/>
          <w:lang w:val="es-ES" w:eastAsia="en-US"/>
        </w:rPr>
        <w:t xml:space="preserve">sitas </w:t>
      </w:r>
      <w:r w:rsidRPr="009F0D55">
        <w:rPr>
          <w:rFonts w:ascii="Arial" w:hAnsi="Arial" w:cs="Arial"/>
          <w:b/>
          <w:sz w:val="24"/>
          <w:szCs w:val="24"/>
          <w:lang w:val="es-ES" w:eastAsia="en-US"/>
        </w:rPr>
        <w:t xml:space="preserve">en la </w:t>
      </w:r>
      <w:r w:rsidR="00597B1D" w:rsidRPr="009F0D55">
        <w:rPr>
          <w:rFonts w:ascii="Arial" w:hAnsi="Arial" w:cs="Arial"/>
          <w:b/>
          <w:sz w:val="24"/>
          <w:szCs w:val="24"/>
          <w:lang w:val="es-ES" w:eastAsia="en-US"/>
        </w:rPr>
        <w:t>calle Puerto Argentino s/n del Parque Industrial Pesado de la ciudad de Trelew</w:t>
      </w:r>
      <w:r w:rsidRPr="009F0D55">
        <w:rPr>
          <w:rFonts w:ascii="Arial" w:hAnsi="Arial" w:cs="Arial"/>
          <w:b/>
          <w:sz w:val="24"/>
          <w:szCs w:val="24"/>
          <w:lang w:val="es-ES" w:eastAsia="en-US"/>
        </w:rPr>
        <w:t>.</w:t>
      </w:r>
    </w:p>
    <w:p w:rsidR="009F0D55" w:rsidRPr="009F0D55" w:rsidRDefault="00A02737" w:rsidP="00881366">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 xml:space="preserve">Objeto del Llamado: </w:t>
      </w:r>
      <w:r w:rsidR="0077541E" w:rsidRPr="009F0D55">
        <w:rPr>
          <w:rFonts w:ascii="Arial" w:hAnsi="Arial" w:cs="Arial"/>
          <w:b/>
          <w:sz w:val="24"/>
          <w:szCs w:val="24"/>
          <w:lang w:val="es-ES" w:eastAsia="en-US"/>
        </w:rPr>
        <w:t xml:space="preserve">“Adquisición de </w:t>
      </w:r>
      <w:r w:rsidR="009F0D55" w:rsidRPr="009F0D55">
        <w:rPr>
          <w:rFonts w:ascii="Arial" w:hAnsi="Arial" w:cs="Arial"/>
          <w:b/>
          <w:sz w:val="24"/>
          <w:szCs w:val="24"/>
          <w:lang w:val="es-ES" w:eastAsia="en-US"/>
        </w:rPr>
        <w:t>Policloruro de Aluminio</w:t>
      </w:r>
      <w:r w:rsidR="00597B1D" w:rsidRPr="009F0D55">
        <w:rPr>
          <w:rFonts w:ascii="Arial" w:hAnsi="Arial" w:cs="Arial"/>
          <w:b/>
          <w:sz w:val="24"/>
          <w:szCs w:val="24"/>
          <w:lang w:val="es-ES" w:eastAsia="en-US"/>
        </w:rPr>
        <w:t xml:space="preserve"> (PAC 18) para la Planta de Producción de Agua de Uso Industrial </w:t>
      </w:r>
      <w:r w:rsidR="009F0D55" w:rsidRPr="009F0D55">
        <w:rPr>
          <w:rFonts w:ascii="Arial" w:hAnsi="Arial" w:cs="Arial"/>
          <w:b/>
          <w:sz w:val="24"/>
          <w:szCs w:val="24"/>
          <w:lang w:val="es-ES" w:eastAsia="en-US"/>
        </w:rPr>
        <w:t>perteneciente a la UEP MAGIyC”</w:t>
      </w:r>
    </w:p>
    <w:p w:rsidR="007B5EB2" w:rsidRPr="009F0D55" w:rsidRDefault="00DE4A29" w:rsidP="00881366">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 xml:space="preserve">Presupuesto Oficial: </w:t>
      </w:r>
      <w:r w:rsidR="009F0D55" w:rsidRPr="009F0D55">
        <w:rPr>
          <w:rFonts w:ascii="Arial" w:hAnsi="Arial" w:cs="Arial"/>
          <w:b/>
          <w:sz w:val="24"/>
          <w:szCs w:val="24"/>
        </w:rPr>
        <w:t>DOLARES ESTADOUNIDENSES TREINTA Y DOS MIL SEISCIENTOS SETENTA  (U$S 32.670)</w:t>
      </w:r>
      <w:r w:rsidR="009F0D55" w:rsidRPr="009F0D55">
        <w:rPr>
          <w:rFonts w:ascii="Arial" w:hAnsi="Arial" w:cs="Arial"/>
          <w:sz w:val="24"/>
          <w:szCs w:val="24"/>
        </w:rPr>
        <w:t> </w:t>
      </w:r>
    </w:p>
    <w:p w:rsidR="00A02737" w:rsidRPr="001547A0" w:rsidRDefault="00A02737" w:rsidP="00881366">
      <w:pPr>
        <w:tabs>
          <w:tab w:val="left" w:pos="1843"/>
        </w:tabs>
        <w:spacing w:line="360" w:lineRule="auto"/>
        <w:jc w:val="center"/>
        <w:rPr>
          <w:rFonts w:ascii="Arial" w:hAnsi="Arial" w:cs="Arial"/>
          <w:b/>
          <w:sz w:val="22"/>
          <w:szCs w:val="22"/>
          <w:lang w:val="es-ES" w:eastAsia="en-US"/>
        </w:rPr>
      </w:pPr>
      <w:r w:rsidRPr="001547A0">
        <w:rPr>
          <w:rFonts w:ascii="Arial" w:hAnsi="Arial" w:cs="Arial"/>
          <w:b/>
          <w:sz w:val="22"/>
          <w:szCs w:val="22"/>
          <w:lang w:val="es-ES" w:eastAsia="en-US"/>
        </w:rPr>
        <w:t>OBJETO DEL LLAMADO</w:t>
      </w:r>
    </w:p>
    <w:p w:rsidR="00D509A8" w:rsidRPr="009566DC" w:rsidRDefault="009566DC" w:rsidP="00881366">
      <w:pPr>
        <w:tabs>
          <w:tab w:val="left" w:pos="1560"/>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Ll</w:t>
      </w:r>
      <w:r w:rsidR="00377CEE" w:rsidRPr="009566DC">
        <w:rPr>
          <w:rFonts w:ascii="Arial" w:hAnsi="Arial" w:cs="Arial"/>
          <w:sz w:val="22"/>
          <w:szCs w:val="22"/>
          <w:lang w:val="es-ES" w:eastAsia="en-US"/>
        </w:rPr>
        <w:t>a</w:t>
      </w:r>
      <w:r w:rsidR="00A02737" w:rsidRPr="009566DC">
        <w:rPr>
          <w:rFonts w:ascii="Arial" w:hAnsi="Arial" w:cs="Arial"/>
          <w:sz w:val="22"/>
          <w:szCs w:val="22"/>
          <w:lang w:val="es-ES" w:eastAsia="en-US"/>
        </w:rPr>
        <w:t>m</w:t>
      </w:r>
      <w:r w:rsidR="00377CEE" w:rsidRPr="009566DC">
        <w:rPr>
          <w:rFonts w:ascii="Arial" w:hAnsi="Arial" w:cs="Arial"/>
          <w:sz w:val="22"/>
          <w:szCs w:val="22"/>
          <w:lang w:val="es-ES" w:eastAsia="en-US"/>
        </w:rPr>
        <w:t>as</w:t>
      </w:r>
      <w:r w:rsidR="00A02737" w:rsidRPr="009566DC">
        <w:rPr>
          <w:rFonts w:ascii="Arial" w:hAnsi="Arial" w:cs="Arial"/>
          <w:sz w:val="22"/>
          <w:szCs w:val="22"/>
          <w:lang w:val="es-ES" w:eastAsia="en-US"/>
        </w:rPr>
        <w:t>e a</w:t>
      </w:r>
      <w:r w:rsidR="00377CEE" w:rsidRPr="009566DC">
        <w:rPr>
          <w:rFonts w:ascii="Arial" w:hAnsi="Arial" w:cs="Arial"/>
          <w:sz w:val="22"/>
          <w:szCs w:val="22"/>
          <w:lang w:val="es-ES" w:eastAsia="en-US"/>
        </w:rPr>
        <w:t xml:space="preserve"> </w:t>
      </w:r>
      <w:r w:rsidR="003454D6" w:rsidRPr="009566DC">
        <w:rPr>
          <w:rFonts w:ascii="Arial" w:hAnsi="Arial" w:cs="Arial"/>
          <w:sz w:val="22"/>
          <w:szCs w:val="22"/>
          <w:lang w:val="es-ES" w:eastAsia="en-US"/>
        </w:rPr>
        <w:t>Licitación Pública</w:t>
      </w:r>
      <w:r w:rsidR="00107F09" w:rsidRPr="009566DC">
        <w:rPr>
          <w:rFonts w:ascii="Arial" w:hAnsi="Arial" w:cs="Arial"/>
          <w:sz w:val="22"/>
          <w:szCs w:val="22"/>
          <w:lang w:val="es-ES" w:eastAsia="en-US"/>
        </w:rPr>
        <w:t xml:space="preserve"> </w:t>
      </w:r>
      <w:r w:rsidR="00A02737" w:rsidRPr="009566DC">
        <w:rPr>
          <w:rFonts w:ascii="Arial" w:hAnsi="Arial" w:cs="Arial"/>
          <w:sz w:val="22"/>
          <w:szCs w:val="22"/>
          <w:lang w:val="es-ES" w:eastAsia="en-US"/>
        </w:rPr>
        <w:t xml:space="preserve">para efectuar la contratación mencionada en el detalle y </w:t>
      </w:r>
      <w:r w:rsidR="00D509A8" w:rsidRPr="009566DC">
        <w:rPr>
          <w:rFonts w:ascii="Arial" w:hAnsi="Arial" w:cs="Arial"/>
          <w:sz w:val="22"/>
          <w:szCs w:val="22"/>
          <w:lang w:val="es-ES" w:eastAsia="en-US"/>
        </w:rPr>
        <w:t xml:space="preserve">demás </w:t>
      </w:r>
      <w:r w:rsidR="00A02737" w:rsidRPr="009566DC">
        <w:rPr>
          <w:rFonts w:ascii="Arial" w:hAnsi="Arial" w:cs="Arial"/>
          <w:sz w:val="22"/>
          <w:szCs w:val="22"/>
          <w:lang w:val="es-ES" w:eastAsia="en-US"/>
        </w:rPr>
        <w:t>especificaciones que constituyen</w:t>
      </w:r>
      <w:r w:rsidR="00D509A8" w:rsidRPr="009566DC">
        <w:rPr>
          <w:rFonts w:ascii="Arial" w:hAnsi="Arial" w:cs="Arial"/>
          <w:sz w:val="22"/>
          <w:szCs w:val="22"/>
          <w:lang w:val="es-ES" w:eastAsia="en-US"/>
        </w:rPr>
        <w:t xml:space="preserve"> e integran</w:t>
      </w:r>
      <w:r w:rsidR="00A02737" w:rsidRPr="009566DC">
        <w:rPr>
          <w:rFonts w:ascii="Arial" w:hAnsi="Arial" w:cs="Arial"/>
          <w:sz w:val="22"/>
          <w:szCs w:val="22"/>
          <w:lang w:val="es-ES" w:eastAsia="en-US"/>
        </w:rPr>
        <w:t xml:space="preserve"> </w:t>
      </w:r>
      <w:r w:rsidR="00D509A8" w:rsidRPr="009566DC">
        <w:rPr>
          <w:rFonts w:ascii="Arial" w:hAnsi="Arial" w:cs="Arial"/>
          <w:sz w:val="22"/>
          <w:szCs w:val="22"/>
          <w:lang w:val="es-ES" w:eastAsia="en-US"/>
        </w:rPr>
        <w:t xml:space="preserve">el </w:t>
      </w:r>
      <w:r w:rsidR="00F96A72" w:rsidRPr="009566DC">
        <w:rPr>
          <w:rFonts w:ascii="Arial" w:hAnsi="Arial" w:cs="Arial"/>
          <w:sz w:val="22"/>
          <w:szCs w:val="22"/>
          <w:lang w:val="es-ES" w:eastAsia="en-US"/>
        </w:rPr>
        <w:t>presente</w:t>
      </w:r>
      <w:r w:rsidR="00CA00B6" w:rsidRPr="009566DC">
        <w:rPr>
          <w:rFonts w:ascii="Arial" w:hAnsi="Arial" w:cs="Arial"/>
          <w:sz w:val="22"/>
          <w:szCs w:val="22"/>
          <w:lang w:val="es-ES" w:eastAsia="en-US"/>
        </w:rPr>
        <w:t xml:space="preserve"> Pliego de</w:t>
      </w:r>
      <w:r w:rsidR="00A02737" w:rsidRPr="009566DC">
        <w:rPr>
          <w:rFonts w:ascii="Arial" w:hAnsi="Arial" w:cs="Arial"/>
          <w:sz w:val="22"/>
          <w:szCs w:val="22"/>
          <w:lang w:val="es-ES" w:eastAsia="en-US"/>
        </w:rPr>
        <w:t xml:space="preserve"> </w:t>
      </w:r>
      <w:r w:rsidR="00195E10" w:rsidRPr="009566DC">
        <w:rPr>
          <w:rFonts w:ascii="Arial" w:hAnsi="Arial" w:cs="Arial"/>
          <w:sz w:val="22"/>
          <w:szCs w:val="22"/>
          <w:lang w:val="es-ES" w:eastAsia="en-US"/>
        </w:rPr>
        <w:t>Bases y Condiciones</w:t>
      </w:r>
      <w:r w:rsidR="00A02737" w:rsidRPr="009566DC">
        <w:rPr>
          <w:rFonts w:ascii="Arial" w:hAnsi="Arial" w:cs="Arial"/>
          <w:sz w:val="22"/>
          <w:szCs w:val="22"/>
          <w:lang w:val="es-ES" w:eastAsia="en-US"/>
        </w:rPr>
        <w:t>.-</w:t>
      </w:r>
    </w:p>
    <w:p w:rsidR="00A02737" w:rsidRPr="009566DC" w:rsidRDefault="009566DC" w:rsidP="00881366">
      <w:pPr>
        <w:tabs>
          <w:tab w:val="left" w:pos="1560"/>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 xml:space="preserve">Las propuestas serán abiertas en el local, día y hora indicados en las Cláusulas Particulares, en presencia de las autoridades correspondientes y participantes que concurran, labrándose acta que será firmada por </w:t>
      </w:r>
      <w:r w:rsidR="007B5EB2">
        <w:rPr>
          <w:rFonts w:ascii="Arial" w:hAnsi="Arial" w:cs="Arial"/>
          <w:sz w:val="22"/>
          <w:szCs w:val="22"/>
          <w:lang w:val="es-ES" w:eastAsia="en-US"/>
        </w:rPr>
        <w:t xml:space="preserve">los funcionarios intervinientes y/o miembros de la comisión evaluadora </w:t>
      </w:r>
      <w:r w:rsidR="00A02737" w:rsidRPr="009566DC">
        <w:rPr>
          <w:rFonts w:ascii="Arial" w:hAnsi="Arial" w:cs="Arial"/>
          <w:sz w:val="22"/>
          <w:szCs w:val="22"/>
          <w:lang w:val="es-ES" w:eastAsia="en-US"/>
        </w:rPr>
        <w:t>y</w:t>
      </w:r>
      <w:r w:rsidR="001E5D4E">
        <w:rPr>
          <w:rFonts w:ascii="Arial" w:hAnsi="Arial" w:cs="Arial"/>
          <w:sz w:val="22"/>
          <w:szCs w:val="22"/>
          <w:lang w:val="es-ES" w:eastAsia="en-US"/>
        </w:rPr>
        <w:t xml:space="preserve"> por </w:t>
      </w:r>
      <w:r w:rsidR="00A02737" w:rsidRPr="009566DC">
        <w:rPr>
          <w:rFonts w:ascii="Arial" w:hAnsi="Arial" w:cs="Arial"/>
          <w:sz w:val="22"/>
          <w:szCs w:val="22"/>
          <w:lang w:val="es-ES" w:eastAsia="en-US"/>
        </w:rPr>
        <w:t>proponentes interesados.</w:t>
      </w:r>
    </w:p>
    <w:p w:rsidR="00A02737" w:rsidRPr="001547A0" w:rsidRDefault="00A02737" w:rsidP="00881366">
      <w:pPr>
        <w:pStyle w:val="Prrafodelista"/>
        <w:tabs>
          <w:tab w:val="left" w:pos="1560"/>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Si el día fijado para la apertura fuere feriado o de asueto administrativo, ésta tendrá lugar el primer día hábil siguiente a la misma hora.</w:t>
      </w:r>
    </w:p>
    <w:p w:rsidR="00A02737" w:rsidRPr="001547A0" w:rsidRDefault="00A02737" w:rsidP="00881366">
      <w:pPr>
        <w:pStyle w:val="Prrafodelista"/>
        <w:tabs>
          <w:tab w:val="left" w:pos="1560"/>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Solo se tomarán en consideración las propuestas que hubieran sido presentadas hasta la hora fijada para </w:t>
      </w:r>
      <w:r w:rsidR="00CA00B6" w:rsidRPr="001547A0">
        <w:rPr>
          <w:rFonts w:ascii="Arial" w:hAnsi="Arial" w:cs="Arial"/>
          <w:sz w:val="22"/>
          <w:szCs w:val="22"/>
          <w:lang w:val="es-ES" w:eastAsia="en-US"/>
        </w:rPr>
        <w:t>el Acto de</w:t>
      </w:r>
      <w:r w:rsidRPr="001547A0">
        <w:rPr>
          <w:rFonts w:ascii="Arial" w:hAnsi="Arial" w:cs="Arial"/>
          <w:sz w:val="22"/>
          <w:szCs w:val="22"/>
          <w:lang w:val="es-ES" w:eastAsia="en-US"/>
        </w:rPr>
        <w:t xml:space="preserve"> apertura.</w:t>
      </w:r>
    </w:p>
    <w:p w:rsidR="00A02737" w:rsidRPr="001547A0" w:rsidRDefault="00A02737" w:rsidP="00881366">
      <w:pPr>
        <w:pStyle w:val="Prrafodelista"/>
        <w:tabs>
          <w:tab w:val="left" w:pos="1560"/>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Pasada dicha hora no se admitirán nuevas propuestas. Las que se reciban por correspondencia con posterioridad serán acumuladas al expediente </w:t>
      </w:r>
      <w:r w:rsidR="00107F09" w:rsidRPr="001547A0">
        <w:rPr>
          <w:rFonts w:ascii="Arial" w:hAnsi="Arial" w:cs="Arial"/>
          <w:sz w:val="22"/>
          <w:szCs w:val="22"/>
          <w:lang w:val="es-ES" w:eastAsia="en-US"/>
        </w:rPr>
        <w:t>de</w:t>
      </w:r>
      <w:r w:rsidR="0097445C" w:rsidRPr="001547A0">
        <w:rPr>
          <w:rFonts w:ascii="Arial" w:hAnsi="Arial" w:cs="Arial"/>
          <w:sz w:val="22"/>
          <w:szCs w:val="22"/>
          <w:lang w:val="es-ES" w:eastAsia="en-US"/>
        </w:rPr>
        <w:t xml:space="preserve"> la Licitación</w:t>
      </w:r>
      <w:r w:rsidRPr="001547A0">
        <w:rPr>
          <w:rFonts w:ascii="Arial" w:hAnsi="Arial" w:cs="Arial"/>
          <w:sz w:val="22"/>
          <w:szCs w:val="22"/>
          <w:lang w:val="es-ES" w:eastAsia="en-US"/>
        </w:rPr>
        <w:t>, con constancia correspondiente, procediéndose a la devolución de la garantía que pudiera contener.-</w:t>
      </w:r>
    </w:p>
    <w:p w:rsidR="00A02737" w:rsidRPr="001547A0" w:rsidRDefault="00A02737" w:rsidP="00881366">
      <w:pPr>
        <w:pStyle w:val="Prrafodelista"/>
        <w:tabs>
          <w:tab w:val="left" w:pos="1560"/>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ACEPTACION DE LAS OFERTAS</w:t>
      </w:r>
    </w:p>
    <w:p w:rsidR="00A02737" w:rsidRPr="009566DC" w:rsidRDefault="009566DC" w:rsidP="00881366">
      <w:pPr>
        <w:tabs>
          <w:tab w:val="left" w:pos="1560"/>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La presentación de la oferta sin observación a</w:t>
      </w:r>
      <w:r w:rsidR="005042DF" w:rsidRPr="009566DC">
        <w:rPr>
          <w:rFonts w:ascii="Arial" w:hAnsi="Arial" w:cs="Arial"/>
          <w:sz w:val="22"/>
          <w:szCs w:val="22"/>
          <w:lang w:val="es-ES" w:eastAsia="en-US"/>
        </w:rPr>
        <w:t xml:space="preserve">l presente Pliego de </w:t>
      </w:r>
      <w:r w:rsidR="00195E10" w:rsidRPr="009566DC">
        <w:rPr>
          <w:rFonts w:ascii="Arial" w:hAnsi="Arial" w:cs="Arial"/>
          <w:sz w:val="22"/>
          <w:szCs w:val="22"/>
          <w:lang w:val="es-ES" w:eastAsia="en-US"/>
        </w:rPr>
        <w:t>Bas</w:t>
      </w:r>
      <w:r w:rsidR="00F96A72" w:rsidRPr="009566DC">
        <w:rPr>
          <w:rFonts w:ascii="Arial" w:hAnsi="Arial" w:cs="Arial"/>
          <w:sz w:val="22"/>
          <w:szCs w:val="22"/>
          <w:lang w:val="es-ES" w:eastAsia="en-US"/>
        </w:rPr>
        <w:t>es y Condiciones</w:t>
      </w:r>
      <w:r w:rsidR="00A02737" w:rsidRPr="009566DC">
        <w:rPr>
          <w:rFonts w:ascii="Arial" w:hAnsi="Arial" w:cs="Arial"/>
          <w:sz w:val="22"/>
          <w:szCs w:val="22"/>
          <w:lang w:val="es-ES" w:eastAsia="en-US"/>
        </w:rPr>
        <w:t>, implica su conocimiento y aceptación y el sometimiento a todas sus disposiciones, a las del Régimen de Contrataciones vigente y a su Reglamento.-</w:t>
      </w:r>
    </w:p>
    <w:p w:rsidR="00A02737" w:rsidRPr="009566DC" w:rsidRDefault="009566DC" w:rsidP="00881366">
      <w:pPr>
        <w:tabs>
          <w:tab w:val="left" w:pos="1560"/>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Los proponentes deberán declarar bajo juramento no encontrarse comprendidos dentro de las inhibiciones establecidas en el artículo 102º de la Ley II N° 76.-</w:t>
      </w:r>
    </w:p>
    <w:p w:rsidR="00A02737" w:rsidRPr="009566DC" w:rsidRDefault="009566DC" w:rsidP="00881366">
      <w:pPr>
        <w:tabs>
          <w:tab w:val="left" w:pos="1560"/>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 xml:space="preserve">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respectiva de la Repartición que </w:t>
      </w:r>
      <w:r w:rsidR="00195E10" w:rsidRPr="009566DC">
        <w:rPr>
          <w:rFonts w:ascii="Arial" w:hAnsi="Arial" w:cs="Arial"/>
          <w:sz w:val="22"/>
          <w:szCs w:val="22"/>
          <w:lang w:val="es-ES" w:eastAsia="en-US"/>
        </w:rPr>
        <w:t>concursa</w:t>
      </w:r>
      <w:r w:rsidR="00A02737" w:rsidRPr="009566DC">
        <w:rPr>
          <w:rFonts w:ascii="Arial" w:hAnsi="Arial" w:cs="Arial"/>
          <w:sz w:val="22"/>
          <w:szCs w:val="22"/>
          <w:lang w:val="es-ES" w:eastAsia="en-US"/>
        </w:rPr>
        <w:t xml:space="preserve"> o enviadas con la anticipación necesaria.</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No se considerarán propuestas que contengan enmiendas, interlíneas o raspaduras que no estén debidamente salvadas con la firma del proponente.-</w:t>
      </w:r>
    </w:p>
    <w:p w:rsidR="001E2B26" w:rsidRDefault="009566DC" w:rsidP="00881366">
      <w:pPr>
        <w:tabs>
          <w:tab w:val="left" w:pos="1701"/>
          <w:tab w:val="left" w:pos="1843"/>
        </w:tabs>
        <w:spacing w:line="360" w:lineRule="auto"/>
        <w:jc w:val="both"/>
        <w:rPr>
          <w:rFonts w:ascii="Arial" w:hAnsi="Arial" w:cs="Arial"/>
          <w:b/>
          <w:sz w:val="22"/>
          <w:szCs w:val="22"/>
          <w:u w:val="single"/>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6º.-</w:t>
      </w:r>
      <w:r w:rsidRPr="003D2ABD">
        <w:rPr>
          <w:rFonts w:ascii="Arial" w:hAnsi="Arial" w:cs="Arial"/>
          <w:b/>
          <w:sz w:val="22"/>
          <w:szCs w:val="22"/>
          <w:lang w:val="es-ES" w:eastAsia="en-US"/>
        </w:rPr>
        <w:t xml:space="preserve"> </w:t>
      </w:r>
      <w:r w:rsidR="00A02737" w:rsidRPr="009566DC">
        <w:rPr>
          <w:rFonts w:ascii="Arial" w:hAnsi="Arial" w:cs="Arial"/>
          <w:sz w:val="22"/>
          <w:szCs w:val="22"/>
          <w:lang w:val="es-ES" w:eastAsia="en-US"/>
        </w:rPr>
        <w:t>Toda propuesta deberá estar redactada en idioma nacional y los precios expresados en moneda nacional</w:t>
      </w:r>
      <w:r w:rsidR="00F96A72" w:rsidRPr="009566DC">
        <w:rPr>
          <w:rFonts w:ascii="Arial" w:hAnsi="Arial" w:cs="Arial"/>
          <w:sz w:val="22"/>
          <w:szCs w:val="22"/>
          <w:lang w:val="es-ES" w:eastAsia="en-US"/>
        </w:rPr>
        <w:t xml:space="preserve"> de curso legal, salvo que en las</w:t>
      </w:r>
      <w:r w:rsidR="00A02737" w:rsidRPr="009566DC">
        <w:rPr>
          <w:rFonts w:ascii="Arial" w:hAnsi="Arial" w:cs="Arial"/>
          <w:sz w:val="22"/>
          <w:szCs w:val="22"/>
          <w:lang w:val="es-ES" w:eastAsia="en-US"/>
        </w:rPr>
        <w:t xml:space="preserve"> Condiciones Particulares se prevea la cotización en moneda extranjera.-</w:t>
      </w:r>
      <w:r w:rsidR="001E2B26" w:rsidRPr="001E2B26">
        <w:rPr>
          <w:rFonts w:ascii="Arial" w:hAnsi="Arial" w:cs="Arial"/>
          <w:b/>
          <w:sz w:val="22"/>
          <w:szCs w:val="22"/>
          <w:u w:val="single"/>
          <w:lang w:val="es-ES" w:eastAsia="en-US"/>
        </w:rPr>
        <w:t xml:space="preserve"> </w:t>
      </w:r>
    </w:p>
    <w:p w:rsidR="00A02737" w:rsidRPr="009566DC"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lastRenderedPageBreak/>
        <w:t xml:space="preserve">ARTÍCULO </w:t>
      </w:r>
      <w:r>
        <w:rPr>
          <w:rFonts w:ascii="Arial" w:hAnsi="Arial" w:cs="Arial"/>
          <w:b/>
          <w:sz w:val="22"/>
          <w:szCs w:val="22"/>
          <w:u w:val="single"/>
          <w:lang w:val="es-ES" w:eastAsia="en-US"/>
        </w:rPr>
        <w:t>7º.-</w:t>
      </w:r>
      <w:r w:rsidRPr="003D2ABD">
        <w:rPr>
          <w:rFonts w:ascii="Arial" w:hAnsi="Arial" w:cs="Arial"/>
          <w:b/>
          <w:sz w:val="22"/>
          <w:szCs w:val="22"/>
          <w:lang w:val="es-ES" w:eastAsia="en-US"/>
        </w:rPr>
        <w:t xml:space="preserve"> </w:t>
      </w:r>
      <w:r w:rsidRPr="009566DC">
        <w:rPr>
          <w:rFonts w:ascii="Arial" w:hAnsi="Arial" w:cs="Arial"/>
          <w:sz w:val="22"/>
          <w:szCs w:val="22"/>
          <w:lang w:val="es-ES" w:eastAsia="en-US"/>
        </w:rPr>
        <w:t>En el sobre, que estará perfectamente cerrado y sin identificar, se indicará en</w:t>
      </w:r>
      <w:r w:rsidRPr="001E2B26">
        <w:rPr>
          <w:rFonts w:ascii="Arial" w:hAnsi="Arial" w:cs="Arial"/>
          <w:sz w:val="22"/>
          <w:szCs w:val="22"/>
          <w:lang w:val="es-ES" w:eastAsia="en-US"/>
        </w:rPr>
        <w:t xml:space="preserve"> </w:t>
      </w:r>
      <w:r w:rsidRPr="009566DC">
        <w:rPr>
          <w:rFonts w:ascii="Arial" w:hAnsi="Arial" w:cs="Arial"/>
          <w:sz w:val="22"/>
          <w:szCs w:val="22"/>
          <w:lang w:val="es-ES" w:eastAsia="en-US"/>
        </w:rPr>
        <w:t>forma destacada</w:t>
      </w:r>
      <w:r>
        <w:rPr>
          <w:rFonts w:ascii="Arial" w:hAnsi="Arial" w:cs="Arial"/>
          <w:sz w:val="22"/>
          <w:szCs w:val="22"/>
          <w:lang w:val="es-ES" w:eastAsia="en-US"/>
        </w:rPr>
        <w:t xml:space="preserve"> </w:t>
      </w:r>
      <w:r w:rsidRPr="009566DC">
        <w:rPr>
          <w:rFonts w:ascii="Arial" w:hAnsi="Arial" w:cs="Arial"/>
          <w:sz w:val="22"/>
          <w:szCs w:val="22"/>
          <w:lang w:val="es-ES" w:eastAsia="en-US"/>
        </w:rPr>
        <w:t xml:space="preserve"> el </w:t>
      </w:r>
      <w:r>
        <w:rPr>
          <w:rFonts w:ascii="Arial" w:hAnsi="Arial" w:cs="Arial"/>
          <w:sz w:val="22"/>
          <w:szCs w:val="22"/>
          <w:lang w:val="es-ES" w:eastAsia="en-US"/>
        </w:rPr>
        <w:t xml:space="preserve"> </w:t>
      </w:r>
      <w:r w:rsidRPr="009566DC">
        <w:rPr>
          <w:rFonts w:ascii="Arial" w:hAnsi="Arial" w:cs="Arial"/>
          <w:sz w:val="22"/>
          <w:szCs w:val="22"/>
          <w:lang w:val="es-ES" w:eastAsia="en-US"/>
        </w:rPr>
        <w:t>Nombre</w:t>
      </w:r>
      <w:r>
        <w:rPr>
          <w:rFonts w:ascii="Arial" w:hAnsi="Arial" w:cs="Arial"/>
          <w:sz w:val="22"/>
          <w:szCs w:val="22"/>
          <w:lang w:val="es-ES" w:eastAsia="en-US"/>
        </w:rPr>
        <w:t xml:space="preserve"> </w:t>
      </w:r>
      <w:r w:rsidRPr="009566DC">
        <w:rPr>
          <w:rFonts w:ascii="Arial" w:hAnsi="Arial" w:cs="Arial"/>
          <w:sz w:val="22"/>
          <w:szCs w:val="22"/>
          <w:lang w:val="es-ES" w:eastAsia="en-US"/>
        </w:rPr>
        <w:t xml:space="preserve"> y </w:t>
      </w:r>
      <w:r>
        <w:rPr>
          <w:rFonts w:ascii="Arial" w:hAnsi="Arial" w:cs="Arial"/>
          <w:sz w:val="22"/>
          <w:szCs w:val="22"/>
          <w:lang w:val="es-ES" w:eastAsia="en-US"/>
        </w:rPr>
        <w:t xml:space="preserve"> </w:t>
      </w:r>
      <w:r w:rsidRPr="009566DC">
        <w:rPr>
          <w:rFonts w:ascii="Arial" w:hAnsi="Arial" w:cs="Arial"/>
          <w:sz w:val="22"/>
          <w:szCs w:val="22"/>
          <w:lang w:val="es-ES" w:eastAsia="en-US"/>
        </w:rPr>
        <w:t>Domicilio</w:t>
      </w:r>
      <w:r>
        <w:rPr>
          <w:rFonts w:ascii="Arial" w:hAnsi="Arial" w:cs="Arial"/>
          <w:sz w:val="22"/>
          <w:szCs w:val="22"/>
          <w:lang w:val="es-ES" w:eastAsia="en-US"/>
        </w:rPr>
        <w:t xml:space="preserve"> </w:t>
      </w:r>
      <w:r w:rsidRPr="009566DC">
        <w:rPr>
          <w:rFonts w:ascii="Arial" w:hAnsi="Arial" w:cs="Arial"/>
          <w:sz w:val="22"/>
          <w:szCs w:val="22"/>
          <w:lang w:val="es-ES" w:eastAsia="en-US"/>
        </w:rPr>
        <w:t xml:space="preserve"> de</w:t>
      </w:r>
      <w:r>
        <w:rPr>
          <w:rFonts w:ascii="Arial" w:hAnsi="Arial" w:cs="Arial"/>
          <w:sz w:val="22"/>
          <w:szCs w:val="22"/>
          <w:lang w:val="es-ES" w:eastAsia="en-US"/>
        </w:rPr>
        <w:t xml:space="preserve"> </w:t>
      </w:r>
      <w:r w:rsidRPr="009566DC">
        <w:rPr>
          <w:rFonts w:ascii="Arial" w:hAnsi="Arial" w:cs="Arial"/>
          <w:sz w:val="22"/>
          <w:szCs w:val="22"/>
          <w:lang w:val="es-ES" w:eastAsia="en-US"/>
        </w:rPr>
        <w:t xml:space="preserve"> la Repartición; Tipo y Número de Concurso y la</w:t>
      </w:r>
      <w:r w:rsidR="008E043D">
        <w:rPr>
          <w:rFonts w:ascii="Arial" w:hAnsi="Arial" w:cs="Arial"/>
          <w:sz w:val="22"/>
          <w:szCs w:val="22"/>
          <w:lang w:val="es-ES" w:eastAsia="en-US"/>
        </w:rPr>
        <w:t xml:space="preserve"> </w:t>
      </w:r>
      <w:r w:rsidR="00A02737" w:rsidRPr="009566DC">
        <w:rPr>
          <w:rFonts w:ascii="Arial" w:hAnsi="Arial" w:cs="Arial"/>
          <w:sz w:val="22"/>
          <w:szCs w:val="22"/>
          <w:lang w:val="es-ES" w:eastAsia="en-US"/>
        </w:rPr>
        <w:t>expresión de la Fecha y Hora de apertura.-</w:t>
      </w:r>
    </w:p>
    <w:p w:rsidR="00A02737" w:rsidRPr="001547A0" w:rsidRDefault="00A02737" w:rsidP="00881366">
      <w:pPr>
        <w:pStyle w:val="Prrafodelista"/>
        <w:tabs>
          <w:tab w:val="left" w:pos="1701"/>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DOMICILIO</w:t>
      </w:r>
    </w:p>
    <w:p w:rsidR="00A02737" w:rsidRPr="00C06940"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8º.-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El oferente debe</w:t>
      </w:r>
      <w:r w:rsidR="00DA637E" w:rsidRPr="001E2B26">
        <w:rPr>
          <w:rFonts w:ascii="Arial" w:hAnsi="Arial" w:cs="Arial"/>
          <w:sz w:val="22"/>
          <w:szCs w:val="22"/>
          <w:lang w:val="es-ES" w:eastAsia="en-US"/>
        </w:rPr>
        <w:t xml:space="preserve">rá declarar su </w:t>
      </w:r>
      <w:r w:rsidR="00DA637E" w:rsidRPr="00C06940">
        <w:rPr>
          <w:rFonts w:ascii="Arial" w:hAnsi="Arial" w:cs="Arial"/>
          <w:sz w:val="22"/>
          <w:szCs w:val="22"/>
          <w:lang w:val="es-ES" w:eastAsia="en-US"/>
        </w:rPr>
        <w:t xml:space="preserve">domicilio electrónico, real y </w:t>
      </w:r>
      <w:r w:rsidR="00A9342D" w:rsidRPr="00C06940">
        <w:rPr>
          <w:rFonts w:ascii="Arial" w:hAnsi="Arial" w:cs="Arial"/>
          <w:sz w:val="22"/>
          <w:szCs w:val="22"/>
          <w:lang w:val="es-ES" w:eastAsia="en-US"/>
        </w:rPr>
        <w:t>legal, siendo requisito que este</w:t>
      </w:r>
      <w:r w:rsidR="00A02737" w:rsidRPr="00C06940">
        <w:rPr>
          <w:rFonts w:ascii="Arial" w:hAnsi="Arial" w:cs="Arial"/>
          <w:sz w:val="22"/>
          <w:szCs w:val="22"/>
          <w:lang w:val="es-ES" w:eastAsia="en-US"/>
        </w:rPr>
        <w:t xml:space="preserve"> último se fije en la Provincia del Chubut</w:t>
      </w:r>
      <w:r w:rsidR="00D93957" w:rsidRPr="00C06940">
        <w:rPr>
          <w:rFonts w:ascii="Arial" w:hAnsi="Arial" w:cs="Arial"/>
          <w:sz w:val="22"/>
          <w:szCs w:val="22"/>
          <w:lang w:val="es-ES" w:eastAsia="en-US"/>
        </w:rPr>
        <w:t xml:space="preserve"> y sea acreditado mediante la presentación de documentación a esos efectos</w:t>
      </w:r>
      <w:r w:rsidR="00A02737" w:rsidRPr="00C06940">
        <w:rPr>
          <w:rFonts w:ascii="Arial" w:hAnsi="Arial" w:cs="Arial"/>
          <w:sz w:val="22"/>
          <w:szCs w:val="22"/>
          <w:lang w:val="es-ES" w:eastAsia="en-US"/>
        </w:rPr>
        <w:t>, sometiéndose expresamente a la Justicia de la misma.-</w:t>
      </w:r>
    </w:p>
    <w:p w:rsidR="00A02737" w:rsidRPr="001547A0" w:rsidRDefault="00A02737" w:rsidP="00881366">
      <w:pPr>
        <w:pStyle w:val="Prrafodelista"/>
        <w:tabs>
          <w:tab w:val="left" w:pos="1701"/>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COTIZACION</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9º.-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 xml:space="preserve">La cotización deberá ajustarse a lo establecido en las </w:t>
      </w:r>
      <w:r w:rsidR="00CA4F2D" w:rsidRPr="001E2B26">
        <w:rPr>
          <w:rFonts w:ascii="Arial" w:hAnsi="Arial" w:cs="Arial"/>
          <w:sz w:val="22"/>
          <w:szCs w:val="22"/>
          <w:lang w:val="es-ES" w:eastAsia="en-US"/>
        </w:rPr>
        <w:t>C</w:t>
      </w:r>
      <w:r w:rsidR="00A02737" w:rsidRPr="001E2B26">
        <w:rPr>
          <w:rFonts w:ascii="Arial" w:hAnsi="Arial" w:cs="Arial"/>
          <w:sz w:val="22"/>
          <w:szCs w:val="22"/>
          <w:lang w:val="es-ES" w:eastAsia="en-US"/>
        </w:rPr>
        <w:t xml:space="preserve">láusulas </w:t>
      </w:r>
      <w:r w:rsidR="00CA4F2D" w:rsidRPr="001E2B26">
        <w:rPr>
          <w:rFonts w:ascii="Arial" w:hAnsi="Arial" w:cs="Arial"/>
          <w:sz w:val="22"/>
          <w:szCs w:val="22"/>
          <w:lang w:val="es-ES" w:eastAsia="en-US"/>
        </w:rPr>
        <w:t>G</w:t>
      </w:r>
      <w:r w:rsidR="00A02737" w:rsidRPr="001E2B26">
        <w:rPr>
          <w:rFonts w:ascii="Arial" w:hAnsi="Arial" w:cs="Arial"/>
          <w:sz w:val="22"/>
          <w:szCs w:val="22"/>
          <w:lang w:val="es-ES" w:eastAsia="en-US"/>
        </w:rPr>
        <w:t xml:space="preserve">enerales y </w:t>
      </w:r>
      <w:r w:rsidR="00CA4F2D" w:rsidRPr="001E2B26">
        <w:rPr>
          <w:rFonts w:ascii="Arial" w:hAnsi="Arial" w:cs="Arial"/>
          <w:sz w:val="22"/>
          <w:szCs w:val="22"/>
          <w:lang w:val="es-ES" w:eastAsia="en-US"/>
        </w:rPr>
        <w:t>P</w:t>
      </w:r>
      <w:r w:rsidR="00A02737" w:rsidRPr="001E2B26">
        <w:rPr>
          <w:rFonts w:ascii="Arial" w:hAnsi="Arial" w:cs="Arial"/>
          <w:sz w:val="22"/>
          <w:szCs w:val="22"/>
          <w:lang w:val="es-ES" w:eastAsia="en-US"/>
        </w:rPr>
        <w:t>articulares y especificará el precio unitario y total de cada renglón y el total general de la propuesta.</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Al final de la oferta se indicará si el precio cotizado es neto y la bonificación o descuento si lo hubiera.</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En el caso de que el total de cada renglón no responda al precio unitario del mismo, se tomará como base este último para determinar el total de la propuesta.-</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10º.-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 xml:space="preserve">El oferente podrá formular propuesta por todo o parte de lo solicitado, salvo que </w:t>
      </w:r>
      <w:r w:rsidR="00F96A72" w:rsidRPr="001E2B26">
        <w:rPr>
          <w:rFonts w:ascii="Arial" w:hAnsi="Arial" w:cs="Arial"/>
          <w:sz w:val="22"/>
          <w:szCs w:val="22"/>
          <w:lang w:val="es-ES" w:eastAsia="en-US"/>
        </w:rPr>
        <w:t>en las de Condiciones P</w:t>
      </w:r>
      <w:r w:rsidR="00A02737" w:rsidRPr="001E2B26">
        <w:rPr>
          <w:rFonts w:ascii="Arial" w:hAnsi="Arial" w:cs="Arial"/>
          <w:sz w:val="22"/>
          <w:szCs w:val="22"/>
          <w:lang w:val="es-ES" w:eastAsia="en-US"/>
        </w:rPr>
        <w:t xml:space="preserve">articulares </w:t>
      </w:r>
      <w:r w:rsidR="00F96A72" w:rsidRPr="001E2B26">
        <w:rPr>
          <w:rFonts w:ascii="Arial" w:hAnsi="Arial" w:cs="Arial"/>
          <w:sz w:val="22"/>
          <w:szCs w:val="22"/>
          <w:lang w:val="es-ES" w:eastAsia="en-US"/>
        </w:rPr>
        <w:t xml:space="preserve">se </w:t>
      </w:r>
      <w:r w:rsidR="00A02737" w:rsidRPr="001E2B26">
        <w:rPr>
          <w:rFonts w:ascii="Arial" w:hAnsi="Arial" w:cs="Arial"/>
          <w:sz w:val="22"/>
          <w:szCs w:val="22"/>
          <w:lang w:val="es-ES" w:eastAsia="en-US"/>
        </w:rPr>
        <w:t>establezca lo contrario.</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Asimismo, podrá ofertar por el total de los renglones, sobre la base de su adjudicación íntegra, únicamente cuando así se hubiere previsto en las Cláusulas Particulares.-</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11º.-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 xml:space="preserve">Podrán cotizarse alternativas o mejoras de los renglones </w:t>
      </w:r>
      <w:r w:rsidR="00195E10" w:rsidRPr="001E2B26">
        <w:rPr>
          <w:rFonts w:ascii="Arial" w:hAnsi="Arial" w:cs="Arial"/>
          <w:sz w:val="22"/>
          <w:szCs w:val="22"/>
          <w:lang w:val="es-ES" w:eastAsia="en-US"/>
        </w:rPr>
        <w:t>cotizad</w:t>
      </w:r>
      <w:r w:rsidR="00A02737" w:rsidRPr="001E2B26">
        <w:rPr>
          <w:rFonts w:ascii="Arial" w:hAnsi="Arial" w:cs="Arial"/>
          <w:sz w:val="22"/>
          <w:szCs w:val="22"/>
          <w:lang w:val="es-ES" w:eastAsia="en-US"/>
        </w:rPr>
        <w:t>os, pero éstas no eximen al proponente de la presentación de la oferta básica ajustada a las especificaciones técnicas establecidas.-</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12º.-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Los artículos ofrecidos deberán ser nuevos, sin uso e indicará marca y origen de los mismos.</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Se permitirá cotizar bienes usados cua</w:t>
      </w:r>
      <w:r w:rsidR="00F96A72" w:rsidRPr="001547A0">
        <w:rPr>
          <w:rFonts w:ascii="Arial" w:hAnsi="Arial" w:cs="Arial"/>
          <w:sz w:val="22"/>
          <w:szCs w:val="22"/>
          <w:lang w:val="es-ES" w:eastAsia="en-US"/>
        </w:rPr>
        <w:t xml:space="preserve">ndo así se lo especifique en las </w:t>
      </w:r>
      <w:r w:rsidRPr="001547A0">
        <w:rPr>
          <w:rFonts w:ascii="Arial" w:hAnsi="Arial" w:cs="Arial"/>
          <w:sz w:val="22"/>
          <w:szCs w:val="22"/>
          <w:lang w:val="es-ES" w:eastAsia="en-US"/>
        </w:rPr>
        <w:t xml:space="preserve">Cláusulas Particulares, en cuyo caso la Repartición </w:t>
      </w:r>
      <w:r w:rsidR="00195E10" w:rsidRPr="001547A0">
        <w:rPr>
          <w:rFonts w:ascii="Arial" w:hAnsi="Arial" w:cs="Arial"/>
          <w:sz w:val="22"/>
          <w:szCs w:val="22"/>
          <w:lang w:val="es-ES" w:eastAsia="en-US"/>
        </w:rPr>
        <w:t>concursa</w:t>
      </w:r>
      <w:r w:rsidRPr="001547A0">
        <w:rPr>
          <w:rFonts w:ascii="Arial" w:hAnsi="Arial" w:cs="Arial"/>
          <w:sz w:val="22"/>
          <w:szCs w:val="22"/>
          <w:lang w:val="es-ES" w:eastAsia="en-US"/>
        </w:rPr>
        <w:t>nte se reserva el derecho de solicitar un dictamen técnico de calidad, correcto funcionamiento y vida útil estimada y garantizada.-</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13º.-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Cuando se cotizare más de una marca, se entenderá que la Repartición tiene el derecho de optar por una de ellas, expresando su nombre en la Orden de Compra.-</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14º.-</w:t>
      </w:r>
      <w:r w:rsidRPr="003D2ABD">
        <w:rPr>
          <w:rFonts w:ascii="Arial" w:hAnsi="Arial" w:cs="Arial"/>
          <w:b/>
          <w:sz w:val="22"/>
          <w:szCs w:val="22"/>
          <w:lang w:val="es-ES" w:eastAsia="en-US"/>
        </w:rPr>
        <w:t xml:space="preserve"> </w:t>
      </w:r>
      <w:r w:rsidR="003740CD" w:rsidRPr="001E2B26">
        <w:rPr>
          <w:rFonts w:ascii="Arial" w:hAnsi="Arial" w:cs="Arial"/>
          <w:sz w:val="22"/>
          <w:szCs w:val="22"/>
          <w:lang w:val="es-ES" w:eastAsia="en-US"/>
        </w:rPr>
        <w:t xml:space="preserve"> Determinase</w:t>
      </w:r>
      <w:r w:rsidR="00A02737" w:rsidRPr="001E2B26">
        <w:rPr>
          <w:rFonts w:ascii="Arial" w:hAnsi="Arial" w:cs="Arial"/>
          <w:sz w:val="22"/>
          <w:szCs w:val="22"/>
          <w:lang w:val="es-ES" w:eastAsia="en-US"/>
        </w:rPr>
        <w:t xml:space="preserve"> que los precios establecidos en las propuestas y en el contrato </w:t>
      </w:r>
      <w:r w:rsidR="00582F9A">
        <w:rPr>
          <w:rFonts w:ascii="Arial" w:hAnsi="Arial" w:cs="Arial"/>
          <w:sz w:val="22"/>
          <w:szCs w:val="22"/>
          <w:lang w:val="es-ES" w:eastAsia="en-US"/>
        </w:rPr>
        <w:t xml:space="preserve">u orden de compra </w:t>
      </w:r>
      <w:r w:rsidR="00A02737" w:rsidRPr="001E2B26">
        <w:rPr>
          <w:rFonts w:ascii="Arial" w:hAnsi="Arial" w:cs="Arial"/>
          <w:sz w:val="22"/>
          <w:szCs w:val="22"/>
          <w:lang w:val="es-ES" w:eastAsia="en-US"/>
        </w:rPr>
        <w:t>a la fecha en que entraran en vigencia modificaciones del régimen de exenciones o de las alícuotas a las que se liquida el impuesto al Valor Agregado, deberán ser ajustados en la medida de la incidencia fiscal que sobre ellos tuvieran tales modificaciones.-</w:t>
      </w:r>
    </w:p>
    <w:p w:rsidR="00A02737" w:rsidRPr="001547A0" w:rsidRDefault="00A02737" w:rsidP="00881366">
      <w:pPr>
        <w:pStyle w:val="Prrafodelista"/>
        <w:tabs>
          <w:tab w:val="left" w:pos="1701"/>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COMPARACION DE OFERTAS</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15º.-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No serán consideradas, a los efectos de la comparación de ofertas, las bonificaciones por precio o descuentos que se encuentren sujetos a plazos de pago determinados o a cualquier otra condición.-</w:t>
      </w:r>
    </w:p>
    <w:p w:rsidR="00A02737" w:rsidRPr="001547A0" w:rsidRDefault="00A02737" w:rsidP="00881366">
      <w:pPr>
        <w:pStyle w:val="Prrafodelista"/>
        <w:tabs>
          <w:tab w:val="left" w:pos="1701"/>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DOCUMENTACION QUE DEBERA ACOMPAÑARSE A LA PROPUESTA</w:t>
      </w:r>
    </w:p>
    <w:p w:rsidR="00A02737" w:rsidRPr="001E2B26" w:rsidRDefault="001E2B26" w:rsidP="00881366">
      <w:pPr>
        <w:tabs>
          <w:tab w:val="left" w:pos="1701"/>
          <w:tab w:val="left" w:pos="1843"/>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16º.-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A cada propuesta se acompañará:</w:t>
      </w:r>
    </w:p>
    <w:p w:rsidR="00A02737"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El documento de garantía de oferta, en la forma establecida en los artículos 17º y 18º;</w:t>
      </w:r>
    </w:p>
    <w:p w:rsidR="00A02737"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La descripción del objeto o servicio ofertado, catálogo y/o folletos ilustrativos</w:t>
      </w:r>
      <w:r w:rsidR="00DA2BC5" w:rsidRPr="001547A0">
        <w:rPr>
          <w:rFonts w:ascii="Arial" w:hAnsi="Arial" w:cs="Arial"/>
          <w:sz w:val="22"/>
          <w:szCs w:val="22"/>
          <w:lang w:val="es-ES" w:eastAsia="en-US"/>
        </w:rPr>
        <w:t xml:space="preserve"> y muestra. </w:t>
      </w:r>
    </w:p>
    <w:p w:rsidR="00A02737"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(CONDICIONAL) El recibo de la muestra si ésta hubiese sido presentada por separado;</w:t>
      </w:r>
    </w:p>
    <w:p w:rsidR="00A02737"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(CONDICIONAL) Recibo de compra de</w:t>
      </w:r>
      <w:r w:rsidR="00BD0CA4" w:rsidRPr="001547A0">
        <w:rPr>
          <w:rFonts w:ascii="Arial" w:hAnsi="Arial" w:cs="Arial"/>
          <w:sz w:val="22"/>
          <w:szCs w:val="22"/>
          <w:lang w:val="es-ES" w:eastAsia="en-US"/>
        </w:rPr>
        <w:t xml:space="preserve">l Pliego de </w:t>
      </w:r>
      <w:r w:rsidR="00195E10" w:rsidRPr="001547A0">
        <w:rPr>
          <w:rFonts w:ascii="Arial" w:hAnsi="Arial" w:cs="Arial"/>
          <w:sz w:val="22"/>
          <w:szCs w:val="22"/>
          <w:lang w:val="es-ES" w:eastAsia="en-US"/>
        </w:rPr>
        <w:t>Bases y Condiciones</w:t>
      </w:r>
      <w:r w:rsidRPr="001547A0">
        <w:rPr>
          <w:rFonts w:ascii="Arial" w:hAnsi="Arial" w:cs="Arial"/>
          <w:sz w:val="22"/>
          <w:szCs w:val="22"/>
          <w:lang w:val="es-ES" w:eastAsia="en-US"/>
        </w:rPr>
        <w:t>;</w:t>
      </w:r>
    </w:p>
    <w:p w:rsidR="00BD0CA4" w:rsidRPr="008E043D"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8E043D">
        <w:rPr>
          <w:rFonts w:ascii="Arial" w:hAnsi="Arial" w:cs="Arial"/>
          <w:sz w:val="22"/>
          <w:szCs w:val="22"/>
          <w:lang w:val="es-ES" w:eastAsia="en-US"/>
        </w:rPr>
        <w:t>Fotocopia del instrumento que demuestra la representatividad legal del firmante;</w:t>
      </w:r>
      <w:r w:rsidR="00BD0CA4" w:rsidRPr="008E043D">
        <w:rPr>
          <w:rFonts w:ascii="Arial" w:hAnsi="Arial" w:cs="Arial"/>
          <w:sz w:val="22"/>
          <w:szCs w:val="22"/>
          <w:lang w:val="es-ES" w:eastAsia="en-US"/>
        </w:rPr>
        <w:t xml:space="preserve"> en caso de ser persona jurídica deberá acompañar copia de Contrato Social o Estatuto, con copia de</w:t>
      </w:r>
      <w:r w:rsidR="008E043D">
        <w:rPr>
          <w:rFonts w:ascii="Arial" w:hAnsi="Arial" w:cs="Arial"/>
          <w:sz w:val="22"/>
          <w:szCs w:val="22"/>
          <w:lang w:val="es-ES" w:eastAsia="en-US"/>
        </w:rPr>
        <w:t xml:space="preserve"> </w:t>
      </w:r>
      <w:r w:rsidR="00BD0CA4" w:rsidRPr="008E043D">
        <w:rPr>
          <w:rFonts w:ascii="Arial" w:hAnsi="Arial" w:cs="Arial"/>
          <w:sz w:val="22"/>
          <w:szCs w:val="22"/>
          <w:lang w:val="es-ES" w:eastAsia="en-US"/>
        </w:rPr>
        <w:t xml:space="preserve">la </w:t>
      </w:r>
      <w:r w:rsidR="00BD0CA4" w:rsidRPr="008E043D">
        <w:rPr>
          <w:rFonts w:ascii="Arial" w:hAnsi="Arial" w:cs="Arial"/>
          <w:sz w:val="22"/>
          <w:szCs w:val="22"/>
          <w:lang w:val="es-ES" w:eastAsia="en-US"/>
        </w:rPr>
        <w:lastRenderedPageBreak/>
        <w:t>última composición del Directorio u Órgano de Administración inscripto ante la Inspección General de Justicia.</w:t>
      </w:r>
    </w:p>
    <w:p w:rsidR="00A02737"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Constancia de pre-inscripción en el Padrón de Proveedores de la Provincia a realizar en el sitio web http://www.chubut.gov.ar/contrataciones o de inscripción si así fuera;</w:t>
      </w:r>
    </w:p>
    <w:p w:rsidR="00BD0CA4" w:rsidRPr="001547A0" w:rsidRDefault="00A02737"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En caso de ser proveedor o productor del Chubut, el certificado de estar encuadrado en los beneficios del artículo 119º y/o 120º de la Ley II N° 76;</w:t>
      </w:r>
      <w:r w:rsidR="00BD0CA4" w:rsidRPr="001547A0">
        <w:rPr>
          <w:rFonts w:ascii="Arial" w:hAnsi="Arial" w:cs="Arial"/>
          <w:sz w:val="22"/>
          <w:szCs w:val="22"/>
          <w:lang w:val="es-ES" w:eastAsia="en-US"/>
        </w:rPr>
        <w:t xml:space="preserve"> </w:t>
      </w:r>
    </w:p>
    <w:p w:rsidR="00BD0CA4" w:rsidRPr="001547A0" w:rsidRDefault="00BD0CA4"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 xml:space="preserve">Certificado de cumplimiento de obligaciones fiscales expedido por la Dirección General de Rentas, </w:t>
      </w:r>
      <w:r w:rsidR="006C7CAD" w:rsidRPr="001547A0">
        <w:rPr>
          <w:rFonts w:ascii="Arial" w:hAnsi="Arial" w:cs="Arial"/>
          <w:sz w:val="22"/>
          <w:szCs w:val="22"/>
          <w:lang w:val="es-ES" w:eastAsia="en-US"/>
        </w:rPr>
        <w:t>conforme lo establece el Art. 31º del Anexo A de la Ley XXIV - Nº 94.</w:t>
      </w:r>
    </w:p>
    <w:p w:rsidR="006E2911" w:rsidRPr="00C06940" w:rsidRDefault="00BD0CA4"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C06940">
        <w:rPr>
          <w:rFonts w:ascii="Arial" w:hAnsi="Arial" w:cs="Arial"/>
          <w:sz w:val="22"/>
          <w:szCs w:val="22"/>
          <w:lang w:val="es-ES" w:eastAsia="en-US"/>
        </w:rPr>
        <w:t>Cláusulas Generales y Particulares, Especificaciones Técnicas</w:t>
      </w:r>
      <w:r w:rsidR="002B7E58" w:rsidRPr="00C06940">
        <w:rPr>
          <w:rFonts w:ascii="Arial" w:hAnsi="Arial" w:cs="Arial"/>
          <w:sz w:val="22"/>
          <w:szCs w:val="22"/>
          <w:lang w:val="es-ES" w:eastAsia="en-US"/>
        </w:rPr>
        <w:t>, Planilla de Cotización</w:t>
      </w:r>
      <w:r w:rsidRPr="00C06940">
        <w:rPr>
          <w:rFonts w:ascii="Arial" w:hAnsi="Arial" w:cs="Arial"/>
          <w:sz w:val="22"/>
          <w:szCs w:val="22"/>
          <w:lang w:val="es-ES" w:eastAsia="en-US"/>
        </w:rPr>
        <w:t xml:space="preserve"> y las Declaraciones Juradas indicadas como </w:t>
      </w:r>
      <w:r w:rsidR="002B7E58" w:rsidRPr="00C06940">
        <w:rPr>
          <w:rFonts w:ascii="Arial" w:hAnsi="Arial" w:cs="Arial"/>
          <w:sz w:val="22"/>
          <w:szCs w:val="22"/>
          <w:lang w:val="es-ES" w:eastAsia="en-US"/>
        </w:rPr>
        <w:t>Anexos I y II,</w:t>
      </w:r>
      <w:r w:rsidRPr="00C06940">
        <w:rPr>
          <w:rFonts w:ascii="Arial" w:hAnsi="Arial" w:cs="Arial"/>
          <w:sz w:val="22"/>
          <w:szCs w:val="22"/>
          <w:lang w:val="es-ES" w:eastAsia="en-US"/>
        </w:rPr>
        <w:t xml:space="preserve"> </w:t>
      </w:r>
      <w:r w:rsidR="00910D52" w:rsidRPr="00C06940">
        <w:rPr>
          <w:rFonts w:ascii="Arial" w:eastAsia="Calibri" w:hAnsi="Arial" w:cs="Arial"/>
          <w:sz w:val="22"/>
          <w:szCs w:val="22"/>
          <w:lang w:val="es-ES" w:eastAsia="en-US"/>
        </w:rPr>
        <w:t>debidamente firmados por el oferente en todas sus fojas</w:t>
      </w:r>
      <w:r w:rsidRPr="00C06940">
        <w:rPr>
          <w:rFonts w:ascii="Arial" w:hAnsi="Arial" w:cs="Arial"/>
          <w:sz w:val="22"/>
          <w:szCs w:val="22"/>
          <w:lang w:val="es-ES" w:eastAsia="en-US"/>
        </w:rPr>
        <w:t>;</w:t>
      </w:r>
    </w:p>
    <w:p w:rsidR="006E2911" w:rsidRPr="00C06940" w:rsidRDefault="006E2911"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C06940">
        <w:rPr>
          <w:rFonts w:ascii="Arial" w:eastAsia="Calibri" w:hAnsi="Arial" w:cs="Arial"/>
          <w:sz w:val="22"/>
          <w:szCs w:val="22"/>
        </w:rPr>
        <w:t>Constancia de Inscripción en A.F.I.P;</w:t>
      </w:r>
    </w:p>
    <w:p w:rsidR="00BD0CA4" w:rsidRPr="00C06940" w:rsidRDefault="008C2082"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C06940">
        <w:rPr>
          <w:rFonts w:ascii="Arial" w:hAnsi="Arial" w:cs="Arial"/>
          <w:sz w:val="22"/>
          <w:szCs w:val="22"/>
          <w:lang w:val="es-ES" w:eastAsia="en-US"/>
        </w:rPr>
        <w:t>Certificado del Registro de Alimentantes Morosos a nombre del Representante de la Firma.</w:t>
      </w:r>
      <w:r w:rsidR="00E71CAF" w:rsidRPr="00C06940">
        <w:rPr>
          <w:rFonts w:ascii="Arial" w:hAnsi="Arial" w:cs="Arial"/>
          <w:sz w:val="22"/>
          <w:szCs w:val="22"/>
          <w:lang w:val="es-ES" w:eastAsia="en-US"/>
        </w:rPr>
        <w:t xml:space="preserve">– Ley XIII N° 22 </w:t>
      </w:r>
      <w:hyperlink r:id="rId8" w:history="1">
        <w:r w:rsidR="00E71CAF" w:rsidRPr="00C06940">
          <w:rPr>
            <w:rFonts w:ascii="Arial" w:hAnsi="Arial" w:cs="Arial"/>
            <w:sz w:val="22"/>
            <w:szCs w:val="22"/>
            <w:lang w:val="es-ES" w:eastAsia="en-US"/>
          </w:rPr>
          <w:t>https://www.juschubut.gov.ar/index.php/registro-de-alimentantes-morosos-ram</w:t>
        </w:r>
      </w:hyperlink>
    </w:p>
    <w:p w:rsidR="006E2911" w:rsidRPr="00C06940" w:rsidRDefault="00E71CAF"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sidRPr="00C06940">
        <w:rPr>
          <w:rFonts w:ascii="Arial" w:hAnsi="Arial" w:cs="Arial"/>
          <w:sz w:val="22"/>
          <w:szCs w:val="22"/>
          <w:lang w:val="es-ES" w:eastAsia="en-US"/>
        </w:rPr>
        <w:t xml:space="preserve"> </w:t>
      </w:r>
      <w:r w:rsidR="00BD0CA4" w:rsidRPr="00C06940">
        <w:rPr>
          <w:rFonts w:ascii="Arial" w:hAnsi="Arial" w:cs="Arial"/>
          <w:sz w:val="22"/>
          <w:szCs w:val="22"/>
          <w:lang w:val="es-ES" w:eastAsia="en-US"/>
        </w:rPr>
        <w:t xml:space="preserve">Constancia de Libre Deuda con la </w:t>
      </w:r>
      <w:r w:rsidR="00B131AE" w:rsidRPr="00C06940">
        <w:rPr>
          <w:rFonts w:ascii="Arial" w:hAnsi="Arial" w:cs="Arial"/>
          <w:sz w:val="22"/>
          <w:szCs w:val="22"/>
          <w:lang w:val="es-ES" w:eastAsia="en-US"/>
        </w:rPr>
        <w:t>Unidad Ejecutora Provincial del MAGIyC</w:t>
      </w:r>
      <w:r w:rsidR="00BD0CA4" w:rsidRPr="00C06940">
        <w:rPr>
          <w:rFonts w:ascii="Arial" w:hAnsi="Arial" w:cs="Arial"/>
          <w:sz w:val="22"/>
          <w:szCs w:val="22"/>
          <w:lang w:val="es-ES" w:eastAsia="en-US"/>
        </w:rPr>
        <w:t>.</w:t>
      </w:r>
    </w:p>
    <w:p w:rsidR="006E2911" w:rsidRPr="00C06940" w:rsidRDefault="00881366" w:rsidP="00881366">
      <w:pPr>
        <w:pStyle w:val="Prrafodelista"/>
        <w:numPr>
          <w:ilvl w:val="1"/>
          <w:numId w:val="4"/>
        </w:numPr>
        <w:tabs>
          <w:tab w:val="left" w:pos="284"/>
          <w:tab w:val="left" w:pos="1701"/>
          <w:tab w:val="left" w:pos="1843"/>
        </w:tabs>
        <w:spacing w:line="360" w:lineRule="auto"/>
        <w:ind w:left="0" w:firstLine="0"/>
        <w:jc w:val="both"/>
        <w:rPr>
          <w:rFonts w:ascii="Arial" w:hAnsi="Arial" w:cs="Arial"/>
          <w:sz w:val="22"/>
          <w:szCs w:val="22"/>
          <w:lang w:val="es-ES" w:eastAsia="en-US"/>
        </w:rPr>
      </w:pPr>
      <w:r>
        <w:rPr>
          <w:rFonts w:ascii="Arial" w:hAnsi="Arial" w:cs="Arial"/>
          <w:sz w:val="22"/>
          <w:szCs w:val="22"/>
          <w:lang w:val="es-ES" w:eastAsia="en-US"/>
        </w:rPr>
        <w:t xml:space="preserve"> </w:t>
      </w:r>
      <w:r w:rsidR="00A02737" w:rsidRPr="00C06940">
        <w:rPr>
          <w:rFonts w:ascii="Arial" w:hAnsi="Arial" w:cs="Arial"/>
          <w:sz w:val="22"/>
          <w:szCs w:val="22"/>
          <w:lang w:val="es-ES" w:eastAsia="en-US"/>
        </w:rPr>
        <w:t>(CONDICIONAL)</w:t>
      </w:r>
      <w:r w:rsidR="001547A0" w:rsidRPr="00C06940">
        <w:rPr>
          <w:rFonts w:ascii="Arial" w:hAnsi="Arial" w:cs="Arial"/>
          <w:sz w:val="22"/>
          <w:szCs w:val="22"/>
          <w:lang w:val="es-ES" w:eastAsia="en-US"/>
        </w:rPr>
        <w:t xml:space="preserve"> C</w:t>
      </w:r>
      <w:r w:rsidR="006E2911" w:rsidRPr="00C06940">
        <w:rPr>
          <w:rFonts w:ascii="Arial" w:hAnsi="Arial" w:cs="Arial"/>
          <w:sz w:val="22"/>
          <w:szCs w:val="22"/>
          <w:lang w:val="es-ES" w:eastAsia="en-US"/>
        </w:rPr>
        <w:t>ertificados extendidos por el Banco del Chubut S.A. y el Fondo para el Desarrollo Productivo, respectivamente, de no encontrarse comprendido en la situación de deudor moroso establecida en el artículo 102º, inciso d) de la Ley II N° 76 (antes Ley Nº 5447), reglamentado por los artículos 73º y 74º del Decreto Nº 777/06</w:t>
      </w:r>
      <w:r w:rsidR="00A02737" w:rsidRPr="00C06940">
        <w:rPr>
          <w:rFonts w:ascii="Arial" w:hAnsi="Arial" w:cs="Arial"/>
          <w:sz w:val="22"/>
          <w:szCs w:val="22"/>
          <w:lang w:val="es-ES" w:eastAsia="en-US"/>
        </w:rPr>
        <w:t>, cuando así lo establezca</w:t>
      </w:r>
      <w:r w:rsidR="001547A0" w:rsidRPr="00C06940">
        <w:rPr>
          <w:rFonts w:ascii="Arial" w:hAnsi="Arial" w:cs="Arial"/>
          <w:sz w:val="22"/>
          <w:szCs w:val="22"/>
          <w:lang w:val="es-ES" w:eastAsia="en-US"/>
        </w:rPr>
        <w:t>n</w:t>
      </w:r>
      <w:r w:rsidR="00A02737" w:rsidRPr="00C06940">
        <w:rPr>
          <w:rFonts w:ascii="Arial" w:hAnsi="Arial" w:cs="Arial"/>
          <w:sz w:val="22"/>
          <w:szCs w:val="22"/>
          <w:lang w:val="es-ES" w:eastAsia="en-US"/>
        </w:rPr>
        <w:t xml:space="preserve"> </w:t>
      </w:r>
      <w:r w:rsidR="00F96A72" w:rsidRPr="00C06940">
        <w:rPr>
          <w:rFonts w:ascii="Arial" w:hAnsi="Arial" w:cs="Arial"/>
          <w:sz w:val="22"/>
          <w:szCs w:val="22"/>
          <w:lang w:val="es-ES" w:eastAsia="en-US"/>
        </w:rPr>
        <w:t>las C</w:t>
      </w:r>
      <w:r w:rsidR="00A02737" w:rsidRPr="00C06940">
        <w:rPr>
          <w:rFonts w:ascii="Arial" w:hAnsi="Arial" w:cs="Arial"/>
          <w:sz w:val="22"/>
          <w:szCs w:val="22"/>
          <w:lang w:val="es-ES" w:eastAsia="en-US"/>
        </w:rPr>
        <w:t xml:space="preserve">láusulas </w:t>
      </w:r>
      <w:r w:rsidR="00F96A72" w:rsidRPr="00C06940">
        <w:rPr>
          <w:rFonts w:ascii="Arial" w:hAnsi="Arial" w:cs="Arial"/>
          <w:sz w:val="22"/>
          <w:szCs w:val="22"/>
          <w:lang w:val="es-ES" w:eastAsia="en-US"/>
        </w:rPr>
        <w:t>P</w:t>
      </w:r>
      <w:r w:rsidR="00A02737" w:rsidRPr="00C06940">
        <w:rPr>
          <w:rFonts w:ascii="Arial" w:hAnsi="Arial" w:cs="Arial"/>
          <w:sz w:val="22"/>
          <w:szCs w:val="22"/>
          <w:lang w:val="es-ES" w:eastAsia="en-US"/>
        </w:rPr>
        <w:t>articulares.</w:t>
      </w:r>
    </w:p>
    <w:p w:rsidR="00A02737" w:rsidRPr="001547A0" w:rsidRDefault="00A02737" w:rsidP="00881366">
      <w:pPr>
        <w:pStyle w:val="Prrafodelista"/>
        <w:tabs>
          <w:tab w:val="left" w:pos="284"/>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Cuando el domicilio real del oferente se encuentre fuera del territorio de la Provincia, la Repartición </w:t>
      </w:r>
      <w:r w:rsidR="00195E10" w:rsidRPr="001547A0">
        <w:rPr>
          <w:rFonts w:ascii="Arial" w:hAnsi="Arial" w:cs="Arial"/>
          <w:sz w:val="22"/>
          <w:szCs w:val="22"/>
          <w:lang w:val="es-ES" w:eastAsia="en-US"/>
        </w:rPr>
        <w:t>concursa</w:t>
      </w:r>
      <w:r w:rsidRPr="001547A0">
        <w:rPr>
          <w:rFonts w:ascii="Arial" w:hAnsi="Arial" w:cs="Arial"/>
          <w:sz w:val="22"/>
          <w:szCs w:val="22"/>
          <w:lang w:val="es-ES" w:eastAsia="en-US"/>
        </w:rPr>
        <w:t>nte gestionará ante las autoridades correspondientes las certificaciones demostrativas respecto de su situación sobre el particular.-</w:t>
      </w:r>
    </w:p>
    <w:p w:rsidR="00A02737" w:rsidRPr="001547A0" w:rsidRDefault="00A02737" w:rsidP="00881366">
      <w:pPr>
        <w:pStyle w:val="Prrafodelista"/>
        <w:tabs>
          <w:tab w:val="left" w:pos="1701"/>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GARANTIA</w:t>
      </w:r>
    </w:p>
    <w:p w:rsidR="00A02737" w:rsidRPr="001E2B26"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17º.-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 xml:space="preserve">Las garantías afianzan el cumplimiento de todas las obligaciones establecidas en </w:t>
      </w:r>
      <w:r w:rsidR="00F96A72" w:rsidRPr="001E2B26">
        <w:rPr>
          <w:rFonts w:ascii="Arial" w:hAnsi="Arial" w:cs="Arial"/>
          <w:sz w:val="22"/>
          <w:szCs w:val="22"/>
          <w:lang w:val="es-ES" w:eastAsia="en-US"/>
        </w:rPr>
        <w:t>las</w:t>
      </w:r>
      <w:r w:rsidR="00A02737" w:rsidRPr="001E2B26">
        <w:rPr>
          <w:rFonts w:ascii="Arial" w:hAnsi="Arial" w:cs="Arial"/>
          <w:sz w:val="22"/>
          <w:szCs w:val="22"/>
          <w:lang w:val="es-ES" w:eastAsia="en-US"/>
        </w:rPr>
        <w:t xml:space="preserve"> </w:t>
      </w:r>
      <w:r w:rsidR="00195E10" w:rsidRPr="001E2B26">
        <w:rPr>
          <w:rFonts w:ascii="Arial" w:hAnsi="Arial" w:cs="Arial"/>
          <w:sz w:val="22"/>
          <w:szCs w:val="22"/>
          <w:lang w:val="es-ES" w:eastAsia="en-US"/>
        </w:rPr>
        <w:t>Bases y Condiciones</w:t>
      </w:r>
      <w:r w:rsidR="00A02737" w:rsidRPr="001E2B26">
        <w:rPr>
          <w:rFonts w:ascii="Arial" w:hAnsi="Arial" w:cs="Arial"/>
          <w:sz w:val="22"/>
          <w:szCs w:val="22"/>
          <w:lang w:val="es-ES" w:eastAsia="en-US"/>
        </w:rPr>
        <w:t xml:space="preserve"> por parte del oferente en su calidad de tal o de adjudicatario, habiéndose determinado en los artículos 109º y 110º de la Ley II N° 76 (antes Ley Nº 5447) que los importes en tal concepto no podrán ser inferiores a lo siguiente:</w:t>
      </w:r>
    </w:p>
    <w:p w:rsidR="00A02737" w:rsidRPr="001E2B26" w:rsidRDefault="00100B20" w:rsidP="00100B20">
      <w:pPr>
        <w:pStyle w:val="Prrafodelista"/>
        <w:tabs>
          <w:tab w:val="left" w:pos="567"/>
          <w:tab w:val="left" w:pos="1701"/>
          <w:tab w:val="left" w:pos="1843"/>
        </w:tabs>
        <w:spacing w:line="360" w:lineRule="auto"/>
        <w:ind w:left="0"/>
        <w:jc w:val="both"/>
        <w:rPr>
          <w:rFonts w:ascii="Arial" w:hAnsi="Arial" w:cs="Arial"/>
          <w:sz w:val="22"/>
          <w:szCs w:val="22"/>
          <w:lang w:val="es-ES" w:eastAsia="en-US"/>
        </w:rPr>
      </w:pPr>
      <w:r>
        <w:rPr>
          <w:rFonts w:ascii="Arial" w:hAnsi="Arial" w:cs="Arial"/>
          <w:sz w:val="22"/>
          <w:szCs w:val="22"/>
          <w:lang w:val="es-ES" w:eastAsia="en-US"/>
        </w:rPr>
        <w:t xml:space="preserve">a) </w:t>
      </w:r>
      <w:r w:rsidR="00A02737" w:rsidRPr="001E2B26">
        <w:rPr>
          <w:rFonts w:ascii="Arial" w:hAnsi="Arial" w:cs="Arial"/>
          <w:sz w:val="22"/>
          <w:szCs w:val="22"/>
          <w:lang w:val="es-ES" w:eastAsia="en-US"/>
        </w:rPr>
        <w:t>Garantía de mantenimiento de oferta: el UNO POR CIENTO (1%) del presupuesto oficial.</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Deberá acompañarse a la propuesta. </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Cuando el presupuesto oficial estuviere determinado por renglón, la garantía podrá ser constituida calculándola sobre los renglones que se cotizan.</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Cuando el presupuesto oficial se exprese en moneda extranjera, el importe de la garantía se calculará tomando como base la cotización de la moneda al tipo vendedor del Banco de la Nación Argentina para el día anterior al de su constitución.-</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b) Garantía de cumplimiento del contrato: el </w:t>
      </w:r>
      <w:r w:rsidR="00772EC7" w:rsidRPr="001547A0">
        <w:rPr>
          <w:rFonts w:ascii="Arial" w:hAnsi="Arial" w:cs="Arial"/>
          <w:sz w:val="22"/>
          <w:szCs w:val="22"/>
          <w:lang w:val="es-ES" w:eastAsia="en-US"/>
        </w:rPr>
        <w:t>CINCO</w:t>
      </w:r>
      <w:r w:rsidRPr="001547A0">
        <w:rPr>
          <w:rFonts w:ascii="Arial" w:hAnsi="Arial" w:cs="Arial"/>
          <w:sz w:val="22"/>
          <w:szCs w:val="22"/>
          <w:lang w:val="es-ES" w:eastAsia="en-US"/>
        </w:rPr>
        <w:t xml:space="preserve"> POR CIENTO (5%) del valor total adjudicado.</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Será entregada o depositada por el adjudicatario a la orden de quien se indique en las </w:t>
      </w:r>
      <w:r w:rsidR="00CA4F2D" w:rsidRPr="001547A0">
        <w:rPr>
          <w:rFonts w:ascii="Arial" w:hAnsi="Arial" w:cs="Arial"/>
          <w:sz w:val="22"/>
          <w:szCs w:val="22"/>
          <w:lang w:val="es-ES" w:eastAsia="en-US"/>
        </w:rPr>
        <w:t>C</w:t>
      </w:r>
      <w:r w:rsidRPr="001547A0">
        <w:rPr>
          <w:rFonts w:ascii="Arial" w:hAnsi="Arial" w:cs="Arial"/>
          <w:sz w:val="22"/>
          <w:szCs w:val="22"/>
          <w:lang w:val="es-ES" w:eastAsia="en-US"/>
        </w:rPr>
        <w:t xml:space="preserve">láusulas </w:t>
      </w:r>
      <w:r w:rsidR="00CA4F2D" w:rsidRPr="001547A0">
        <w:rPr>
          <w:rFonts w:ascii="Arial" w:hAnsi="Arial" w:cs="Arial"/>
          <w:sz w:val="22"/>
          <w:szCs w:val="22"/>
          <w:lang w:val="es-ES" w:eastAsia="en-US"/>
        </w:rPr>
        <w:t>P</w:t>
      </w:r>
      <w:r w:rsidRPr="001547A0">
        <w:rPr>
          <w:rFonts w:ascii="Arial" w:hAnsi="Arial" w:cs="Arial"/>
          <w:sz w:val="22"/>
          <w:szCs w:val="22"/>
          <w:lang w:val="es-ES" w:eastAsia="en-US"/>
        </w:rPr>
        <w:t>articulares, dentro de los OCHO (8) días siguientes de haberse concretado la notificación de la adjudicación.</w:t>
      </w:r>
    </w:p>
    <w:p w:rsidR="001E2B26"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Cuando el término de entrega de los elementos sea por un plazo inferior al anteriormente indicado, la garantía se constituirá con DOS (2) días de anticipación a la fecha señalada para la entrega, excepto que la mercadería fuera entregada antes de ese plazo.</w:t>
      </w:r>
      <w:r w:rsidR="001E2B26" w:rsidRPr="001E2B26">
        <w:rPr>
          <w:rFonts w:ascii="Arial" w:hAnsi="Arial" w:cs="Arial"/>
          <w:sz w:val="22"/>
          <w:szCs w:val="22"/>
          <w:lang w:val="es-ES" w:eastAsia="en-US"/>
        </w:rPr>
        <w:t xml:space="preserve"> </w:t>
      </w:r>
    </w:p>
    <w:p w:rsidR="00A02737" w:rsidRPr="001547A0" w:rsidRDefault="001E2B26"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El </w:t>
      </w:r>
      <w:r>
        <w:rPr>
          <w:rFonts w:ascii="Arial" w:hAnsi="Arial" w:cs="Arial"/>
          <w:sz w:val="22"/>
          <w:szCs w:val="22"/>
          <w:lang w:val="es-ES" w:eastAsia="en-US"/>
        </w:rPr>
        <w:t xml:space="preserve"> </w:t>
      </w:r>
      <w:r w:rsidRPr="001547A0">
        <w:rPr>
          <w:rFonts w:ascii="Arial" w:hAnsi="Arial" w:cs="Arial"/>
          <w:sz w:val="22"/>
          <w:szCs w:val="22"/>
          <w:lang w:val="es-ES" w:eastAsia="en-US"/>
        </w:rPr>
        <w:t>adjudicatario</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podrá</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imputar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a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la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misma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el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importe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ya </w:t>
      </w:r>
      <w:r>
        <w:rPr>
          <w:rFonts w:ascii="Arial" w:hAnsi="Arial" w:cs="Arial"/>
          <w:sz w:val="22"/>
          <w:szCs w:val="22"/>
          <w:lang w:val="es-ES" w:eastAsia="en-US"/>
        </w:rPr>
        <w:t xml:space="preserve">  </w:t>
      </w:r>
      <w:r w:rsidRPr="001547A0">
        <w:rPr>
          <w:rFonts w:ascii="Arial" w:hAnsi="Arial" w:cs="Arial"/>
          <w:sz w:val="22"/>
          <w:szCs w:val="22"/>
          <w:lang w:val="es-ES" w:eastAsia="en-US"/>
        </w:rPr>
        <w:t>depositado</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para </w:t>
      </w:r>
      <w:r>
        <w:rPr>
          <w:rFonts w:ascii="Arial" w:hAnsi="Arial" w:cs="Arial"/>
          <w:sz w:val="22"/>
          <w:szCs w:val="22"/>
          <w:lang w:val="es-ES" w:eastAsia="en-US"/>
        </w:rPr>
        <w:t xml:space="preserve">  </w:t>
      </w:r>
      <w:r w:rsidRPr="001547A0">
        <w:rPr>
          <w:rFonts w:ascii="Arial" w:hAnsi="Arial" w:cs="Arial"/>
          <w:sz w:val="22"/>
          <w:szCs w:val="22"/>
          <w:lang w:val="es-ES" w:eastAsia="en-US"/>
        </w:rPr>
        <w:t>afianzar</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el</w:t>
      </w:r>
      <w:r w:rsidR="008E043D">
        <w:rPr>
          <w:rFonts w:ascii="Arial" w:hAnsi="Arial" w:cs="Arial"/>
          <w:sz w:val="22"/>
          <w:szCs w:val="22"/>
          <w:lang w:val="es-ES" w:eastAsia="en-US"/>
        </w:rPr>
        <w:t xml:space="preserve"> </w:t>
      </w:r>
      <w:r w:rsidR="00A02737" w:rsidRPr="001547A0">
        <w:rPr>
          <w:rFonts w:ascii="Arial" w:hAnsi="Arial" w:cs="Arial"/>
          <w:sz w:val="22"/>
          <w:szCs w:val="22"/>
          <w:lang w:val="es-ES" w:eastAsia="en-US"/>
        </w:rPr>
        <w:t>mantenimiento de la oferta e integrar el saldo correspondiente.</w:t>
      </w:r>
    </w:p>
    <w:p w:rsidR="00A02737" w:rsidRPr="001547A0" w:rsidRDefault="00A02737" w:rsidP="00881366">
      <w:pPr>
        <w:pStyle w:val="Prrafodelista"/>
        <w:tabs>
          <w:tab w:val="left" w:pos="1701"/>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lastRenderedPageBreak/>
        <w:t>Las Cláusulas Particulares establecerán los porcentajes que se aplicarán.-</w:t>
      </w:r>
    </w:p>
    <w:p w:rsidR="00A02737"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18º.-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 xml:space="preserve">Las garantías podrán constituirse, salvo que esté expresamente determinado de otro modo en las </w:t>
      </w:r>
      <w:r w:rsidR="00CA4F2D" w:rsidRPr="001E2B26">
        <w:rPr>
          <w:rFonts w:ascii="Arial" w:hAnsi="Arial" w:cs="Arial"/>
          <w:sz w:val="22"/>
          <w:szCs w:val="22"/>
          <w:lang w:val="es-ES" w:eastAsia="en-US"/>
        </w:rPr>
        <w:t>C</w:t>
      </w:r>
      <w:r w:rsidR="00A02737" w:rsidRPr="001E2B26">
        <w:rPr>
          <w:rFonts w:ascii="Arial" w:hAnsi="Arial" w:cs="Arial"/>
          <w:sz w:val="22"/>
          <w:szCs w:val="22"/>
          <w:lang w:val="es-ES" w:eastAsia="en-US"/>
        </w:rPr>
        <w:t xml:space="preserve">láusulas </w:t>
      </w:r>
      <w:r w:rsidR="00CA4F2D" w:rsidRPr="001E2B26">
        <w:rPr>
          <w:rFonts w:ascii="Arial" w:hAnsi="Arial" w:cs="Arial"/>
          <w:sz w:val="22"/>
          <w:szCs w:val="22"/>
          <w:lang w:val="es-ES" w:eastAsia="en-US"/>
        </w:rPr>
        <w:t>P</w:t>
      </w:r>
      <w:r w:rsidR="00A02737" w:rsidRPr="001E2B26">
        <w:rPr>
          <w:rFonts w:ascii="Arial" w:hAnsi="Arial" w:cs="Arial"/>
          <w:sz w:val="22"/>
          <w:szCs w:val="22"/>
          <w:lang w:val="es-ES" w:eastAsia="en-US"/>
        </w:rPr>
        <w:t>articulares, en algunas de estas formas:</w:t>
      </w:r>
    </w:p>
    <w:p w:rsidR="00A02737" w:rsidRPr="00B03559" w:rsidRDefault="00B03559" w:rsidP="00B03559">
      <w:pPr>
        <w:tabs>
          <w:tab w:val="left" w:pos="1701"/>
        </w:tabs>
        <w:spacing w:line="360" w:lineRule="auto"/>
        <w:jc w:val="both"/>
        <w:rPr>
          <w:rFonts w:ascii="Arial" w:hAnsi="Arial" w:cs="Arial"/>
          <w:sz w:val="22"/>
          <w:szCs w:val="22"/>
          <w:lang w:val="es-ES" w:eastAsia="en-US"/>
        </w:rPr>
      </w:pPr>
      <w:r w:rsidRPr="00B03559">
        <w:rPr>
          <w:rFonts w:ascii="Arial" w:hAnsi="Arial" w:cs="Arial"/>
          <w:sz w:val="22"/>
          <w:szCs w:val="22"/>
          <w:lang w:val="es-ES" w:eastAsia="en-US"/>
        </w:rPr>
        <w:t>a)</w:t>
      </w:r>
      <w:r>
        <w:rPr>
          <w:rFonts w:ascii="Arial" w:hAnsi="Arial" w:cs="Arial"/>
          <w:sz w:val="22"/>
          <w:szCs w:val="22"/>
          <w:lang w:val="es-ES" w:eastAsia="en-US"/>
        </w:rPr>
        <w:t xml:space="preserve"> </w:t>
      </w:r>
      <w:r w:rsidR="00A02737" w:rsidRPr="00B03559">
        <w:rPr>
          <w:rFonts w:ascii="Arial" w:hAnsi="Arial" w:cs="Arial"/>
          <w:sz w:val="22"/>
          <w:szCs w:val="22"/>
          <w:lang w:val="es-ES" w:eastAsia="en-US"/>
        </w:rPr>
        <w:t xml:space="preserve">En efectivo –moneda nacional-, giro o en cheque certificado. En caso de dinero en efectivo, deberá depositarse en la cuenta del Banco del Chubut S.A. que establezcan </w:t>
      </w:r>
      <w:r w:rsidR="00F96A72" w:rsidRPr="00B03559">
        <w:rPr>
          <w:rFonts w:ascii="Arial" w:hAnsi="Arial" w:cs="Arial"/>
          <w:sz w:val="22"/>
          <w:szCs w:val="22"/>
          <w:lang w:val="es-ES" w:eastAsia="en-US"/>
        </w:rPr>
        <w:t>las C</w:t>
      </w:r>
      <w:r w:rsidR="00A02737" w:rsidRPr="00B03559">
        <w:rPr>
          <w:rFonts w:ascii="Arial" w:hAnsi="Arial" w:cs="Arial"/>
          <w:sz w:val="22"/>
          <w:szCs w:val="22"/>
          <w:lang w:val="es-ES" w:eastAsia="en-US"/>
        </w:rPr>
        <w:t xml:space="preserve">láusulas </w:t>
      </w:r>
      <w:r w:rsidR="00F96A72" w:rsidRPr="00B03559">
        <w:rPr>
          <w:rFonts w:ascii="Arial" w:hAnsi="Arial" w:cs="Arial"/>
          <w:sz w:val="22"/>
          <w:szCs w:val="22"/>
          <w:lang w:val="es-ES" w:eastAsia="en-US"/>
        </w:rPr>
        <w:t>P</w:t>
      </w:r>
      <w:r w:rsidR="00A02737" w:rsidRPr="00B03559">
        <w:rPr>
          <w:rFonts w:ascii="Arial" w:hAnsi="Arial" w:cs="Arial"/>
          <w:sz w:val="22"/>
          <w:szCs w:val="22"/>
          <w:lang w:val="es-ES" w:eastAsia="en-US"/>
        </w:rPr>
        <w:t>articulares</w:t>
      </w:r>
      <w:r w:rsidR="00D07D50" w:rsidRPr="00B03559">
        <w:rPr>
          <w:rFonts w:ascii="Arial" w:hAnsi="Arial" w:cs="Arial"/>
          <w:sz w:val="22"/>
          <w:szCs w:val="22"/>
          <w:lang w:val="es-ES" w:eastAsia="en-US"/>
        </w:rPr>
        <w:t>.</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En el caso de giros o cheques certificados podrán ser entregados, previo a la apertura de ofertas, en la Tesorería de la Repartición o incluirse dentro del sobre oferta, a elección del oferente.</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No se admitirá la constitución de la garantía en el acto de apertura si la misma no se encuentra dentro del sobre.</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b) Con fianza bancaria o seguro de caución emitida a favor de la “Provincia del Chubut” en el caso de la Administración Central y </w:t>
      </w:r>
      <w:r w:rsidRPr="001547A0">
        <w:rPr>
          <w:rFonts w:ascii="Arial" w:hAnsi="Arial" w:cs="Arial"/>
          <w:i/>
          <w:iCs/>
          <w:sz w:val="22"/>
          <w:szCs w:val="22"/>
          <w:lang w:val="es-ES" w:eastAsia="en-US"/>
        </w:rPr>
        <w:t>a favor de la Repartición en el caso de Descentralizados</w:t>
      </w:r>
      <w:r w:rsidRPr="001547A0">
        <w:rPr>
          <w:rFonts w:ascii="Arial" w:hAnsi="Arial" w:cs="Arial"/>
          <w:sz w:val="22"/>
          <w:szCs w:val="22"/>
          <w:lang w:val="es-ES" w:eastAsia="en-US"/>
        </w:rPr>
        <w:t>.</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El monto total de la garantía podrá ser constituido combinando las formas previstas en este artículo.-</w:t>
      </w: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DEVOLUCIÓN DE LAS GARANTIAS</w:t>
      </w:r>
    </w:p>
    <w:p w:rsidR="00A02737" w:rsidRPr="001E2B26"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19º.-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Las garantías de las ofertas que no resultaron adjudicatarias, serán devueltas de oficio y de inmediato, una vez que se encuentre firme la adjudicación respectiva.</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Las garantías de las ofertas que resultaron adjudicatarias serán devueltas una vez que se haya constituido la garantía de adjudicación o se haya cumplido el suministro, lo que ocurra primero.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 garantía de cumplimiento del contrato se devolverá una vez cumplido el mismo.-</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PLAZOS</w:t>
      </w:r>
    </w:p>
    <w:p w:rsidR="00A02737" w:rsidRPr="001E2B26"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20º.-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Los plazos de mantenimiento de las propuestas, de las entregas, etc., serán los establecidos en las Cláusulas Particulares.</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Siempre que no se exprese otra cosa, se computarán en días laborables para la Administración Pública Provincial.</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Vencido el plazo fijado de mantenimiento de ofertas, la Repartición podrá solicitar prórroga por hasta </w:t>
      </w:r>
      <w:r w:rsidR="00772EC7" w:rsidRPr="001547A0">
        <w:rPr>
          <w:rFonts w:ascii="Arial" w:hAnsi="Arial" w:cs="Arial"/>
          <w:sz w:val="22"/>
          <w:szCs w:val="22"/>
          <w:lang w:val="es-ES" w:eastAsia="en-US"/>
        </w:rPr>
        <w:t>TRES</w:t>
      </w:r>
      <w:r w:rsidRPr="001547A0">
        <w:rPr>
          <w:rFonts w:ascii="Arial" w:hAnsi="Arial" w:cs="Arial"/>
          <w:sz w:val="22"/>
          <w:szCs w:val="22"/>
          <w:lang w:val="es-ES" w:eastAsia="en-US"/>
        </w:rPr>
        <w:t xml:space="preserve"> (3) sucesivos períodos iguales. La falta de respuesta en el plazo que se establezca, implicará la aceptación de la prórroga.</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Vencido el plazo original fijado en </w:t>
      </w:r>
      <w:r w:rsidR="00F96A72" w:rsidRPr="001547A0">
        <w:rPr>
          <w:rFonts w:ascii="Arial" w:hAnsi="Arial" w:cs="Arial"/>
          <w:sz w:val="22"/>
          <w:szCs w:val="22"/>
          <w:lang w:val="es-ES" w:eastAsia="en-US"/>
        </w:rPr>
        <w:t>las C</w:t>
      </w:r>
      <w:r w:rsidRPr="001547A0">
        <w:rPr>
          <w:rFonts w:ascii="Arial" w:hAnsi="Arial" w:cs="Arial"/>
          <w:sz w:val="22"/>
          <w:szCs w:val="22"/>
          <w:lang w:val="es-ES" w:eastAsia="en-US"/>
        </w:rPr>
        <w:t xml:space="preserve">ondiciones </w:t>
      </w:r>
      <w:r w:rsidR="00F96A72" w:rsidRPr="001547A0">
        <w:rPr>
          <w:rFonts w:ascii="Arial" w:hAnsi="Arial" w:cs="Arial"/>
          <w:sz w:val="22"/>
          <w:szCs w:val="22"/>
          <w:lang w:val="es-ES" w:eastAsia="en-US"/>
        </w:rPr>
        <w:t>P</w:t>
      </w:r>
      <w:r w:rsidRPr="001547A0">
        <w:rPr>
          <w:rFonts w:ascii="Arial" w:hAnsi="Arial" w:cs="Arial"/>
          <w:sz w:val="22"/>
          <w:szCs w:val="22"/>
          <w:lang w:val="es-ES" w:eastAsia="en-US"/>
        </w:rPr>
        <w:t>articulares, el oferente podrá retirarse sin sanción alguna.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MUESTRAS</w:t>
      </w:r>
    </w:p>
    <w:p w:rsidR="00A02737" w:rsidRPr="001E2B26"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21º.-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La exigencia de presentar muestras, catálogos y/o folletos ilustrativos estará determinada en las Cláusulas Particulares. Serán presentadas con la propuesta y hasta el momento de la apertura de ofertas.</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Las </w:t>
      </w:r>
      <w:r w:rsidR="00CA4F2D" w:rsidRPr="001547A0">
        <w:rPr>
          <w:rFonts w:ascii="Arial" w:hAnsi="Arial" w:cs="Arial"/>
          <w:sz w:val="22"/>
          <w:szCs w:val="22"/>
          <w:lang w:val="es-ES" w:eastAsia="en-US"/>
        </w:rPr>
        <w:t>C</w:t>
      </w:r>
      <w:r w:rsidRPr="001547A0">
        <w:rPr>
          <w:rFonts w:ascii="Arial" w:hAnsi="Arial" w:cs="Arial"/>
          <w:sz w:val="22"/>
          <w:szCs w:val="22"/>
          <w:lang w:val="es-ES" w:eastAsia="en-US"/>
        </w:rPr>
        <w:t xml:space="preserve">láusulas </w:t>
      </w:r>
      <w:r w:rsidR="00CA4F2D" w:rsidRPr="001547A0">
        <w:rPr>
          <w:rFonts w:ascii="Arial" w:hAnsi="Arial" w:cs="Arial"/>
          <w:sz w:val="22"/>
          <w:szCs w:val="22"/>
          <w:lang w:val="es-ES" w:eastAsia="en-US"/>
        </w:rPr>
        <w:t>P</w:t>
      </w:r>
      <w:r w:rsidRPr="001547A0">
        <w:rPr>
          <w:rFonts w:ascii="Arial" w:hAnsi="Arial" w:cs="Arial"/>
          <w:sz w:val="22"/>
          <w:szCs w:val="22"/>
          <w:lang w:val="es-ES" w:eastAsia="en-US"/>
        </w:rPr>
        <w:t>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Si </w:t>
      </w:r>
      <w:r w:rsidR="00F96A72" w:rsidRPr="001547A0">
        <w:rPr>
          <w:rFonts w:ascii="Arial" w:hAnsi="Arial" w:cs="Arial"/>
          <w:sz w:val="22"/>
          <w:szCs w:val="22"/>
          <w:lang w:val="es-ES" w:eastAsia="en-US"/>
        </w:rPr>
        <w:t>las Condiciones  P</w:t>
      </w:r>
      <w:r w:rsidRPr="001547A0">
        <w:rPr>
          <w:rFonts w:ascii="Arial" w:hAnsi="Arial" w:cs="Arial"/>
          <w:sz w:val="22"/>
          <w:szCs w:val="22"/>
          <w:lang w:val="es-ES" w:eastAsia="en-US"/>
        </w:rPr>
        <w:t xml:space="preserve">articulares </w:t>
      </w:r>
      <w:r w:rsidR="00EE107C" w:rsidRPr="001547A0">
        <w:rPr>
          <w:rFonts w:ascii="Arial" w:hAnsi="Arial" w:cs="Arial"/>
          <w:sz w:val="22"/>
          <w:szCs w:val="22"/>
          <w:lang w:val="es-ES" w:eastAsia="en-US"/>
        </w:rPr>
        <w:t>establecieran</w:t>
      </w:r>
      <w:r w:rsidRPr="001547A0">
        <w:rPr>
          <w:rFonts w:ascii="Arial" w:hAnsi="Arial" w:cs="Arial"/>
          <w:sz w:val="22"/>
          <w:szCs w:val="22"/>
          <w:lang w:val="es-ES" w:eastAsia="en-US"/>
        </w:rPr>
        <w:t xml:space="preserve"> muestra-patrón</w:t>
      </w:r>
      <w:r w:rsidR="0012470C" w:rsidRPr="001547A0">
        <w:rPr>
          <w:rFonts w:ascii="Arial" w:hAnsi="Arial" w:cs="Arial"/>
          <w:sz w:val="22"/>
          <w:szCs w:val="22"/>
          <w:lang w:val="es-ES" w:eastAsia="en-US"/>
        </w:rPr>
        <w:t xml:space="preserve"> bastará al oferente manifestar </w:t>
      </w:r>
      <w:r w:rsidRPr="001547A0">
        <w:rPr>
          <w:rFonts w:ascii="Arial" w:hAnsi="Arial" w:cs="Arial"/>
          <w:sz w:val="22"/>
          <w:szCs w:val="22"/>
          <w:lang w:val="es-ES" w:eastAsia="en-US"/>
        </w:rPr>
        <w:t>en su propuesta que lo ofertado se ajusta a la misma.-</w:t>
      </w: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RECHAZO DE LAS OFERTAS</w:t>
      </w:r>
    </w:p>
    <w:p w:rsidR="00A02737" w:rsidRPr="001E2B26" w:rsidRDefault="001E2B2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22º.-</w:t>
      </w:r>
      <w:r w:rsidRPr="003D2ABD">
        <w:rPr>
          <w:rFonts w:ascii="Arial" w:hAnsi="Arial" w:cs="Arial"/>
          <w:b/>
          <w:sz w:val="22"/>
          <w:szCs w:val="22"/>
          <w:lang w:val="es-ES" w:eastAsia="en-US"/>
        </w:rPr>
        <w:t xml:space="preserve"> </w:t>
      </w:r>
      <w:r w:rsidR="00A02737" w:rsidRPr="001E2B26">
        <w:rPr>
          <w:rFonts w:ascii="Arial" w:hAnsi="Arial" w:cs="Arial"/>
          <w:sz w:val="22"/>
          <w:szCs w:val="22"/>
          <w:lang w:val="es-ES" w:eastAsia="en-US"/>
        </w:rPr>
        <w:t>Serán rechazadas las ofertas en los siguientes casos:</w:t>
      </w:r>
    </w:p>
    <w:p w:rsidR="00A02737" w:rsidRPr="00CC49D0" w:rsidRDefault="00F70C80"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CC49D0">
        <w:rPr>
          <w:rFonts w:ascii="Arial" w:hAnsi="Arial" w:cs="Arial"/>
          <w:sz w:val="22"/>
          <w:szCs w:val="22"/>
          <w:lang w:val="es-ES" w:eastAsia="en-US"/>
        </w:rPr>
        <w:t>Por falta de la garantía</w:t>
      </w:r>
      <w:r w:rsidR="006E2C10">
        <w:rPr>
          <w:rFonts w:ascii="Arial" w:hAnsi="Arial" w:cs="Arial"/>
          <w:sz w:val="22"/>
          <w:szCs w:val="22"/>
          <w:lang w:val="es-ES" w:eastAsia="en-US"/>
        </w:rPr>
        <w:t xml:space="preserve"> de mantenimiento de oferta o constitución de la misma fuera de las modalidades prevista en el precitado Articulo 18°</w:t>
      </w:r>
      <w:r w:rsidRPr="00CC49D0">
        <w:rPr>
          <w:rFonts w:ascii="Arial" w:hAnsi="Arial" w:cs="Arial"/>
          <w:sz w:val="22"/>
          <w:szCs w:val="22"/>
          <w:lang w:val="es-ES" w:eastAsia="en-US"/>
        </w:rPr>
        <w:t>;</w:t>
      </w:r>
    </w:p>
    <w:p w:rsidR="00A02737" w:rsidRPr="00CC49D0"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CC49D0">
        <w:rPr>
          <w:rFonts w:ascii="Arial" w:hAnsi="Arial" w:cs="Arial"/>
          <w:sz w:val="22"/>
          <w:szCs w:val="22"/>
          <w:lang w:val="es-ES" w:eastAsia="en-US"/>
        </w:rPr>
        <w:lastRenderedPageBreak/>
        <w:t>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w:t>
      </w:r>
      <w:r w:rsidR="00F70C80" w:rsidRPr="00CC49D0">
        <w:rPr>
          <w:rFonts w:ascii="Arial" w:hAnsi="Arial" w:cs="Arial"/>
          <w:sz w:val="22"/>
          <w:szCs w:val="22"/>
          <w:lang w:val="es-ES" w:eastAsia="en-US"/>
        </w:rPr>
        <w:t>u propuesta por ser inadmisible;</w:t>
      </w:r>
    </w:p>
    <w:p w:rsidR="002B7E58" w:rsidRPr="00C06940"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C06940">
        <w:rPr>
          <w:rFonts w:ascii="Arial" w:hAnsi="Arial" w:cs="Arial"/>
          <w:sz w:val="22"/>
          <w:szCs w:val="22"/>
          <w:lang w:val="es-ES" w:eastAsia="en-US"/>
        </w:rPr>
        <w:t xml:space="preserve">Cuando </w:t>
      </w:r>
      <w:r w:rsidR="002B7E58" w:rsidRPr="00C06940">
        <w:rPr>
          <w:rFonts w:ascii="Arial" w:hAnsi="Arial" w:cs="Arial"/>
          <w:sz w:val="22"/>
          <w:szCs w:val="22"/>
          <w:lang w:val="es-ES" w:eastAsia="en-US"/>
        </w:rPr>
        <w:t>el presente Pliego de</w:t>
      </w:r>
      <w:r w:rsidR="000322E2" w:rsidRPr="00C06940">
        <w:rPr>
          <w:rFonts w:ascii="Arial" w:hAnsi="Arial" w:cs="Arial"/>
          <w:sz w:val="22"/>
          <w:szCs w:val="22"/>
          <w:lang w:val="es-ES" w:eastAsia="en-US"/>
        </w:rPr>
        <w:t xml:space="preserve"> </w:t>
      </w:r>
      <w:r w:rsidR="00195E10" w:rsidRPr="00C06940">
        <w:rPr>
          <w:rFonts w:ascii="Arial" w:hAnsi="Arial" w:cs="Arial"/>
          <w:sz w:val="22"/>
          <w:szCs w:val="22"/>
          <w:lang w:val="es-ES" w:eastAsia="en-US"/>
        </w:rPr>
        <w:t>Bases y Condiciones</w:t>
      </w:r>
      <w:r w:rsidR="002B7E58" w:rsidRPr="00C06940">
        <w:rPr>
          <w:rFonts w:ascii="Arial" w:hAnsi="Arial" w:cs="Arial"/>
          <w:sz w:val="22"/>
          <w:szCs w:val="22"/>
          <w:lang w:val="es-ES" w:eastAsia="en-US"/>
        </w:rPr>
        <w:t xml:space="preserve"> (Cláusulas Generales y Particulares, Especificaciones Técnicas, Planilla de Cotización y Anexos I y II)</w:t>
      </w:r>
      <w:r w:rsidRPr="00C06940">
        <w:rPr>
          <w:rFonts w:ascii="Arial" w:hAnsi="Arial" w:cs="Arial"/>
          <w:sz w:val="22"/>
          <w:szCs w:val="22"/>
          <w:lang w:val="es-ES" w:eastAsia="en-US"/>
        </w:rPr>
        <w:t xml:space="preserve"> no se encuentren firmados</w:t>
      </w:r>
      <w:r w:rsidR="002B7E58" w:rsidRPr="00C06940">
        <w:rPr>
          <w:rFonts w:ascii="Arial" w:hAnsi="Arial" w:cs="Arial"/>
          <w:sz w:val="22"/>
          <w:szCs w:val="22"/>
          <w:lang w:val="es-ES" w:eastAsia="en-US"/>
        </w:rPr>
        <w:t xml:space="preserve"> en todas sus hojas</w:t>
      </w:r>
      <w:r w:rsidRPr="00C06940">
        <w:rPr>
          <w:rFonts w:ascii="Arial" w:hAnsi="Arial" w:cs="Arial"/>
          <w:sz w:val="22"/>
          <w:szCs w:val="22"/>
          <w:lang w:val="es-ES" w:eastAsia="en-US"/>
        </w:rPr>
        <w:t>, contengan enmiendas o raspaduras que no estén debidamente salvadas o aclaradas por el oferente al pie de la oferta;</w:t>
      </w:r>
    </w:p>
    <w:p w:rsid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 xml:space="preserve">Las presentadas por oferentes comprendidos en los casos previstos por el artículo 102º de la Ley II </w:t>
      </w:r>
      <w:r w:rsidR="002B7E58" w:rsidRPr="002B7E58">
        <w:rPr>
          <w:rFonts w:ascii="Arial" w:hAnsi="Arial" w:cs="Arial"/>
          <w:sz w:val="22"/>
          <w:szCs w:val="22"/>
          <w:lang w:val="es-ES" w:eastAsia="en-US"/>
        </w:rPr>
        <w:t xml:space="preserve">- </w:t>
      </w:r>
      <w:r w:rsidRPr="002B7E58">
        <w:rPr>
          <w:rFonts w:ascii="Arial" w:hAnsi="Arial" w:cs="Arial"/>
          <w:sz w:val="22"/>
          <w:szCs w:val="22"/>
          <w:lang w:val="es-ES" w:eastAsia="en-US"/>
        </w:rPr>
        <w:t>N° 76 (antes Ley Nº 5447);</w:t>
      </w:r>
    </w:p>
    <w:p w:rsid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Las presentadas por firmas eliminadas o suspendidas y no rehabilitadas por el Registro de Proveedores Sancionados, siempre que tal sanción sea conocida antes de la adjudicación;</w:t>
      </w:r>
    </w:p>
    <w:p w:rsid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Cuando se hallen condicionadas o se aparten de</w:t>
      </w:r>
      <w:r w:rsidR="002C0456" w:rsidRPr="002B7E58">
        <w:rPr>
          <w:rFonts w:ascii="Arial" w:hAnsi="Arial" w:cs="Arial"/>
          <w:sz w:val="22"/>
          <w:szCs w:val="22"/>
          <w:lang w:val="es-ES" w:eastAsia="en-US"/>
        </w:rPr>
        <w:t>l pliego de</w:t>
      </w:r>
      <w:r w:rsidRPr="002B7E58">
        <w:rPr>
          <w:rFonts w:ascii="Arial" w:hAnsi="Arial" w:cs="Arial"/>
          <w:sz w:val="22"/>
          <w:szCs w:val="22"/>
          <w:lang w:val="es-ES" w:eastAsia="en-US"/>
        </w:rPr>
        <w:t xml:space="preserve"> </w:t>
      </w:r>
      <w:r w:rsidR="00195E10" w:rsidRPr="002B7E58">
        <w:rPr>
          <w:rFonts w:ascii="Arial" w:hAnsi="Arial" w:cs="Arial"/>
          <w:sz w:val="22"/>
          <w:szCs w:val="22"/>
          <w:lang w:val="es-ES" w:eastAsia="en-US"/>
        </w:rPr>
        <w:t>Bases y Condiciones</w:t>
      </w:r>
      <w:r w:rsidRPr="002B7E58">
        <w:rPr>
          <w:rFonts w:ascii="Arial" w:hAnsi="Arial" w:cs="Arial"/>
          <w:sz w:val="22"/>
          <w:szCs w:val="22"/>
          <w:lang w:val="es-ES" w:eastAsia="en-US"/>
        </w:rPr>
        <w:t xml:space="preserve"> respectivo;</w:t>
      </w:r>
    </w:p>
    <w:p w:rsid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Cuando no constituyan domicilio legal en la Provincia del Chubut, conforme a lo normado por el artículo 16º, inciso e) del Decreto Nº 777/06, sometiéndose expresamente a la Justicia de la misma;</w:t>
      </w:r>
    </w:p>
    <w:p w:rsid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No presenten muestras, catálogos, folletos ilustrativos o especificaciones técnicas cuando así se lo requiera en las Cláusulas Particulares;</w:t>
      </w:r>
    </w:p>
    <w:p w:rsidR="00A02737" w:rsidRPr="002B7E58" w:rsidRDefault="00A02737" w:rsidP="00881366">
      <w:pPr>
        <w:pStyle w:val="Prrafodelista"/>
        <w:numPr>
          <w:ilvl w:val="0"/>
          <w:numId w:val="25"/>
        </w:numPr>
        <w:tabs>
          <w:tab w:val="left" w:pos="284"/>
          <w:tab w:val="left" w:pos="1843"/>
        </w:tabs>
        <w:spacing w:line="360" w:lineRule="auto"/>
        <w:ind w:left="0" w:firstLine="0"/>
        <w:jc w:val="both"/>
        <w:rPr>
          <w:rFonts w:ascii="Arial" w:hAnsi="Arial" w:cs="Arial"/>
          <w:sz w:val="22"/>
          <w:szCs w:val="22"/>
          <w:lang w:val="es-ES" w:eastAsia="en-US"/>
        </w:rPr>
      </w:pPr>
      <w:r w:rsidRPr="002B7E58">
        <w:rPr>
          <w:rFonts w:ascii="Arial" w:hAnsi="Arial" w:cs="Arial"/>
          <w:sz w:val="22"/>
          <w:szCs w:val="22"/>
          <w:lang w:val="es-ES" w:eastAsia="en-US"/>
        </w:rPr>
        <w:t>Cuando el sobre que contenga la propuesta tenga inscripciones que permitan identificar al proponente.-</w:t>
      </w: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FACULTAD DE ACEPTAR Y RECHAZAR LAS PROPUESTAS</w:t>
      </w:r>
    </w:p>
    <w:p w:rsidR="00A02737" w:rsidRPr="00CC49D0" w:rsidRDefault="00CC49D0"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23º.-</w:t>
      </w:r>
      <w:r w:rsidRPr="003D2ABD">
        <w:rPr>
          <w:rFonts w:ascii="Arial" w:hAnsi="Arial" w:cs="Arial"/>
          <w:b/>
          <w:sz w:val="22"/>
          <w:szCs w:val="22"/>
          <w:lang w:val="es-ES" w:eastAsia="en-US"/>
        </w:rPr>
        <w:t xml:space="preserve"> </w:t>
      </w:r>
      <w:r w:rsidR="00A02737" w:rsidRPr="00CC49D0">
        <w:rPr>
          <w:rFonts w:ascii="Arial" w:hAnsi="Arial" w:cs="Arial"/>
          <w:sz w:val="22"/>
          <w:szCs w:val="22"/>
          <w:lang w:val="es-ES" w:eastAsia="en-US"/>
        </w:rPr>
        <w:t xml:space="preserve">La autoridad facultada para contratar podrá rechazar todas las propuestas o adjudicar todos o parte de los elementos </w:t>
      </w:r>
      <w:r w:rsidR="00195E10" w:rsidRPr="00CC49D0">
        <w:rPr>
          <w:rFonts w:ascii="Arial" w:hAnsi="Arial" w:cs="Arial"/>
          <w:sz w:val="22"/>
          <w:szCs w:val="22"/>
          <w:lang w:val="es-ES" w:eastAsia="en-US"/>
        </w:rPr>
        <w:t>concursa</w:t>
      </w:r>
      <w:r w:rsidR="00A02737" w:rsidRPr="00CC49D0">
        <w:rPr>
          <w:rFonts w:ascii="Arial" w:hAnsi="Arial" w:cs="Arial"/>
          <w:sz w:val="22"/>
          <w:szCs w:val="22"/>
          <w:lang w:val="es-ES" w:eastAsia="en-US"/>
        </w:rPr>
        <w:t>dos, sin que el adjudicatario tenga derecho a exigir indemnización o diferencia de precio.-</w:t>
      </w: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PRODUCTOS Y PROVEEDORES CHUBUTENSES</w:t>
      </w:r>
    </w:p>
    <w:p w:rsidR="00A02737" w:rsidRPr="00CC49D0" w:rsidRDefault="00CC49D0"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24º.-</w:t>
      </w:r>
      <w:r w:rsidRPr="003D2ABD">
        <w:rPr>
          <w:rFonts w:ascii="Arial" w:hAnsi="Arial" w:cs="Arial"/>
          <w:b/>
          <w:sz w:val="22"/>
          <w:szCs w:val="22"/>
          <w:lang w:val="es-ES" w:eastAsia="en-US"/>
        </w:rPr>
        <w:t xml:space="preserve"> </w:t>
      </w:r>
      <w:r w:rsidR="00A02737" w:rsidRPr="00CC49D0">
        <w:rPr>
          <w:rFonts w:ascii="Arial" w:hAnsi="Arial" w:cs="Arial"/>
          <w:sz w:val="22"/>
          <w:szCs w:val="22"/>
          <w:lang w:val="es-ES" w:eastAsia="en-US"/>
        </w:rPr>
        <w:t>(CONDICIONAL) La presente contratación se ajustará al régimen de preferencia establecido en los artículos 119º y 120º de la Ley II N° 76 (antes Ley Nº 5447) y reglamentado por los artículos 112º a 114º del Decreto Nº 777/06, con las condiciones y beneficios que allí se establecen.</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El oferente comprendido en este régimen, deberá acompañar el/los certificado/s de cumplimiento de los requisitos previstos en la citada reglamentación.-</w:t>
      </w: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COMPRA O LOCACION CON ENTREGA DE BIENES</w:t>
      </w:r>
    </w:p>
    <w:p w:rsidR="00A02737" w:rsidRPr="00CC49D0" w:rsidRDefault="00CC49D0"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25º.-</w:t>
      </w:r>
      <w:r w:rsidRPr="003D2ABD">
        <w:rPr>
          <w:rFonts w:ascii="Arial" w:hAnsi="Arial" w:cs="Arial"/>
          <w:b/>
          <w:sz w:val="22"/>
          <w:szCs w:val="22"/>
          <w:lang w:val="es-ES" w:eastAsia="en-US"/>
        </w:rPr>
        <w:t xml:space="preserve"> </w:t>
      </w:r>
      <w:r w:rsidR="00A02737" w:rsidRPr="00CC49D0">
        <w:rPr>
          <w:rFonts w:ascii="Arial" w:hAnsi="Arial" w:cs="Arial"/>
          <w:sz w:val="22"/>
          <w:szCs w:val="22"/>
          <w:lang w:val="es-ES" w:eastAsia="en-US"/>
        </w:rPr>
        <w:t>Podrán entregarse bienes propiedad del Estado como parte de pago para la adquisición o locación de otros, conforme lo establecen los artículos 101º a 105º del Decreto reglamentario Nº 777/06.-</w:t>
      </w:r>
    </w:p>
    <w:p w:rsidR="00A02737" w:rsidRPr="00CC49D0" w:rsidRDefault="00CC49D0"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26º.-</w:t>
      </w:r>
      <w:r w:rsidRPr="003D2ABD">
        <w:rPr>
          <w:rFonts w:ascii="Arial" w:hAnsi="Arial" w:cs="Arial"/>
          <w:b/>
          <w:sz w:val="22"/>
          <w:szCs w:val="22"/>
          <w:lang w:val="es-ES" w:eastAsia="en-US"/>
        </w:rPr>
        <w:t xml:space="preserve"> </w:t>
      </w:r>
      <w:r w:rsidR="00A02737" w:rsidRPr="00CC49D0">
        <w:rPr>
          <w:rFonts w:ascii="Arial" w:hAnsi="Arial" w:cs="Arial"/>
          <w:sz w:val="22"/>
          <w:szCs w:val="22"/>
          <w:lang w:val="es-ES" w:eastAsia="en-US"/>
        </w:rPr>
        <w:t xml:space="preserve">En </w:t>
      </w:r>
      <w:r w:rsidR="00F96A72" w:rsidRPr="00CC49D0">
        <w:rPr>
          <w:rFonts w:ascii="Arial" w:hAnsi="Arial" w:cs="Arial"/>
          <w:sz w:val="22"/>
          <w:szCs w:val="22"/>
          <w:lang w:val="es-ES" w:eastAsia="en-US"/>
        </w:rPr>
        <w:t>las Condiciones P</w:t>
      </w:r>
      <w:r w:rsidR="00A02737" w:rsidRPr="00CC49D0">
        <w:rPr>
          <w:rFonts w:ascii="Arial" w:hAnsi="Arial" w:cs="Arial"/>
          <w:sz w:val="22"/>
          <w:szCs w:val="22"/>
          <w:lang w:val="es-ES" w:eastAsia="en-US"/>
        </w:rPr>
        <w:t>articulares se mencionará que la contratación se efectúa bajo esta modalidad y que la forma de pago estará constituida por:</w:t>
      </w:r>
    </w:p>
    <w:p w:rsidR="00A02737" w:rsidRPr="001547A0" w:rsidRDefault="00A02737" w:rsidP="00881366">
      <w:pPr>
        <w:pStyle w:val="Prrafodelista"/>
        <w:numPr>
          <w:ilvl w:val="2"/>
          <w:numId w:val="25"/>
        </w:numPr>
        <w:tabs>
          <w:tab w:val="left" w:pos="284"/>
        </w:tabs>
        <w:spacing w:line="360" w:lineRule="auto"/>
        <w:ind w:left="142" w:firstLine="0"/>
        <w:jc w:val="both"/>
        <w:rPr>
          <w:rFonts w:ascii="Arial" w:hAnsi="Arial" w:cs="Arial"/>
          <w:sz w:val="22"/>
          <w:szCs w:val="22"/>
          <w:lang w:val="es-ES" w:eastAsia="en-US"/>
        </w:rPr>
      </w:pPr>
      <w:r w:rsidRPr="001547A0">
        <w:rPr>
          <w:rFonts w:ascii="Arial" w:hAnsi="Arial" w:cs="Arial"/>
          <w:sz w:val="22"/>
          <w:szCs w:val="22"/>
          <w:lang w:val="es-ES" w:eastAsia="en-US"/>
        </w:rPr>
        <w:t>El bien que se entrega.</w:t>
      </w:r>
    </w:p>
    <w:p w:rsidR="00A02737" w:rsidRPr="001547A0" w:rsidRDefault="00A02737" w:rsidP="00881366">
      <w:pPr>
        <w:pStyle w:val="Prrafodelista"/>
        <w:numPr>
          <w:ilvl w:val="2"/>
          <w:numId w:val="25"/>
        </w:numPr>
        <w:tabs>
          <w:tab w:val="left" w:pos="284"/>
        </w:tabs>
        <w:spacing w:line="360" w:lineRule="auto"/>
        <w:ind w:left="0" w:firstLine="142"/>
        <w:jc w:val="both"/>
        <w:rPr>
          <w:rFonts w:ascii="Arial" w:hAnsi="Arial" w:cs="Arial"/>
          <w:sz w:val="22"/>
          <w:szCs w:val="22"/>
          <w:lang w:val="es-ES" w:eastAsia="en-US"/>
        </w:rPr>
      </w:pPr>
      <w:r w:rsidRPr="001547A0">
        <w:rPr>
          <w:rFonts w:ascii="Arial" w:hAnsi="Arial" w:cs="Arial"/>
          <w:sz w:val="22"/>
          <w:szCs w:val="22"/>
          <w:lang w:val="es-ES" w:eastAsia="en-US"/>
        </w:rPr>
        <w:t>La diferencia entre el valor asignado por el oferente a aquel y el valor de los bienes a adquirir o locar.</w:t>
      </w:r>
    </w:p>
    <w:p w:rsidR="00A02737" w:rsidRPr="001547A0" w:rsidRDefault="00A02737" w:rsidP="00881366">
      <w:pPr>
        <w:pStyle w:val="Prrafodelista"/>
        <w:tabs>
          <w:tab w:val="left" w:pos="1843"/>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 oferta de menor precio es aquella en que la diferencia que deba abonarse sea inferior.-</w:t>
      </w:r>
    </w:p>
    <w:p w:rsidR="00B03559" w:rsidRDefault="00B03559" w:rsidP="00881366">
      <w:pPr>
        <w:pStyle w:val="Prrafodelista"/>
        <w:tabs>
          <w:tab w:val="left" w:pos="1843"/>
        </w:tabs>
        <w:spacing w:line="360" w:lineRule="auto"/>
        <w:ind w:left="0"/>
        <w:jc w:val="center"/>
        <w:rPr>
          <w:rFonts w:ascii="Arial" w:hAnsi="Arial" w:cs="Arial"/>
          <w:b/>
          <w:sz w:val="22"/>
          <w:szCs w:val="22"/>
          <w:lang w:val="es-ES" w:eastAsia="en-US"/>
        </w:rPr>
      </w:pPr>
    </w:p>
    <w:p w:rsidR="00A02737" w:rsidRPr="001547A0" w:rsidRDefault="00A02737" w:rsidP="00881366">
      <w:pPr>
        <w:pStyle w:val="Prrafodelista"/>
        <w:tabs>
          <w:tab w:val="left" w:pos="1843"/>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lastRenderedPageBreak/>
        <w:t>CONTRATACIÓN CON ORDEN DE COMPRA ABIERTA</w:t>
      </w:r>
    </w:p>
    <w:p w:rsidR="00A02737" w:rsidRPr="001547A0" w:rsidRDefault="00CC49D0" w:rsidP="00881366">
      <w:pPr>
        <w:pStyle w:val="Prrafodelista"/>
        <w:tabs>
          <w:tab w:val="left" w:pos="1701"/>
        </w:tabs>
        <w:spacing w:line="360" w:lineRule="auto"/>
        <w:ind w:left="0"/>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27º.-</w:t>
      </w:r>
      <w:r w:rsidRPr="003D2ABD">
        <w:rPr>
          <w:rFonts w:ascii="Arial" w:hAnsi="Arial" w:cs="Arial"/>
          <w:b/>
          <w:sz w:val="22"/>
          <w:szCs w:val="22"/>
          <w:lang w:val="es-ES" w:eastAsia="en-US"/>
        </w:rPr>
        <w:t xml:space="preserve"> </w:t>
      </w:r>
      <w:r w:rsidR="00A02737" w:rsidRPr="001547A0">
        <w:rPr>
          <w:rFonts w:ascii="Arial" w:hAnsi="Arial" w:cs="Arial"/>
          <w:sz w:val="22"/>
          <w:szCs w:val="22"/>
          <w:lang w:val="es-ES" w:eastAsia="en-US"/>
        </w:rPr>
        <w:t>(CONDICIONAL) La contratación con Orden de Compra Abierta se ajustará al régimen establecido en los artículos 96º y 97º de la Ley II N° 76 (antes Ley Nº 5447) y reglamentado por los artículos 84º a 87º del Decreto Nº 777/06, determinando en las cláusulas particulares:</w:t>
      </w:r>
    </w:p>
    <w:p w:rsidR="00A02737" w:rsidRPr="00CC49D0" w:rsidRDefault="00A02737" w:rsidP="00881366">
      <w:pPr>
        <w:pStyle w:val="Prrafodelista"/>
        <w:numPr>
          <w:ilvl w:val="0"/>
          <w:numId w:val="26"/>
        </w:numPr>
        <w:tabs>
          <w:tab w:val="left" w:pos="284"/>
        </w:tabs>
        <w:spacing w:line="360" w:lineRule="auto"/>
        <w:ind w:left="0" w:firstLine="0"/>
        <w:jc w:val="both"/>
        <w:rPr>
          <w:rFonts w:ascii="Arial" w:hAnsi="Arial" w:cs="Arial"/>
          <w:sz w:val="22"/>
          <w:szCs w:val="22"/>
          <w:lang w:val="es-ES" w:eastAsia="en-US"/>
        </w:rPr>
      </w:pPr>
      <w:r w:rsidRPr="00CC49D0">
        <w:rPr>
          <w:rFonts w:ascii="Arial" w:hAnsi="Arial" w:cs="Arial"/>
          <w:sz w:val="22"/>
          <w:szCs w:val="22"/>
          <w:lang w:val="es-ES" w:eastAsia="en-US"/>
        </w:rPr>
        <w:t>Cantidad máxima de unidades que podrán requerirse durante el período de vigencia del contrato para cada uno de los renglones y que el adjudicatario estará obligado a proveer.</w:t>
      </w:r>
    </w:p>
    <w:p w:rsidR="00A02737" w:rsidRPr="001547A0" w:rsidRDefault="00A02737" w:rsidP="00881366">
      <w:pPr>
        <w:pStyle w:val="Prrafodelista"/>
        <w:numPr>
          <w:ilvl w:val="0"/>
          <w:numId w:val="26"/>
        </w:numPr>
        <w:tabs>
          <w:tab w:val="left" w:pos="284"/>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Frecuencia en que se realizarán las solicitudes de provisión, para cada uno de los renglones.</w:t>
      </w:r>
    </w:p>
    <w:p w:rsidR="00A02737" w:rsidRPr="00F11658" w:rsidRDefault="00A02737" w:rsidP="00881366">
      <w:pPr>
        <w:pStyle w:val="Prrafodelista"/>
        <w:numPr>
          <w:ilvl w:val="0"/>
          <w:numId w:val="26"/>
        </w:numPr>
        <w:tabs>
          <w:tab w:val="left" w:pos="284"/>
        </w:tabs>
        <w:spacing w:line="360" w:lineRule="auto"/>
        <w:ind w:left="0" w:firstLine="0"/>
        <w:jc w:val="both"/>
        <w:rPr>
          <w:rFonts w:ascii="Arial" w:hAnsi="Arial" w:cs="Arial"/>
          <w:sz w:val="22"/>
          <w:szCs w:val="22"/>
          <w:lang w:val="es-ES" w:eastAsia="en-US"/>
        </w:rPr>
      </w:pPr>
      <w:r w:rsidRPr="00F11658">
        <w:rPr>
          <w:rFonts w:ascii="Arial" w:hAnsi="Arial" w:cs="Arial"/>
          <w:sz w:val="22"/>
          <w:szCs w:val="22"/>
          <w:lang w:val="es-ES" w:eastAsia="en-US"/>
        </w:rPr>
        <w:t>El plazo de duración de la contratación, que no superará los SEIS (6) meses.-</w:t>
      </w:r>
    </w:p>
    <w:p w:rsidR="00A02737" w:rsidRPr="00F11658" w:rsidRDefault="00F11658"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28º.-</w:t>
      </w:r>
      <w:r w:rsidRPr="003D2ABD">
        <w:rPr>
          <w:rFonts w:ascii="Arial" w:hAnsi="Arial" w:cs="Arial"/>
          <w:b/>
          <w:sz w:val="22"/>
          <w:szCs w:val="22"/>
          <w:lang w:val="es-ES" w:eastAsia="en-US"/>
        </w:rPr>
        <w:t xml:space="preserve"> </w:t>
      </w:r>
      <w:r w:rsidR="00A02737" w:rsidRPr="00F11658">
        <w:rPr>
          <w:rFonts w:ascii="Arial" w:hAnsi="Arial" w:cs="Arial"/>
          <w:sz w:val="22"/>
          <w:szCs w:val="22"/>
          <w:lang w:val="es-ES" w:eastAsia="en-US"/>
        </w:rPr>
        <w:t>(CONDICIONAL) Cuando así se hubiere previsto en las cláusulas particulares, la cantidad de unidades totales a suministrar de acuerdo con lo previsto en la oferta, podrá ser aumentada o disminuida por la Repartición contratante hasta en un VEINTE POR CIENTO (20%), debiendo el adjudicatario mantener para esas cantidades el precio ofertado.-</w:t>
      </w:r>
    </w:p>
    <w:p w:rsidR="00A02737" w:rsidRPr="00F11658" w:rsidRDefault="00F11658"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29º.-</w:t>
      </w:r>
      <w:r w:rsidRPr="003D2ABD">
        <w:rPr>
          <w:rFonts w:ascii="Arial" w:hAnsi="Arial" w:cs="Arial"/>
          <w:b/>
          <w:sz w:val="22"/>
          <w:szCs w:val="22"/>
          <w:lang w:val="es-ES" w:eastAsia="en-US"/>
        </w:rPr>
        <w:t xml:space="preserve"> </w:t>
      </w:r>
      <w:r w:rsidR="00A02737" w:rsidRPr="00F11658">
        <w:rPr>
          <w:rFonts w:ascii="Arial" w:hAnsi="Arial" w:cs="Arial"/>
          <w:sz w:val="22"/>
          <w:szCs w:val="22"/>
          <w:lang w:val="es-ES" w:eastAsia="en-US"/>
        </w:rPr>
        <w:t>(CONDICIONAL) El monto de la garantía de cumplimiento del contrato, se calculará sobre el importe total adjudicado.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Se podrá devolver la garantía de cumplimiento del contrato una vez cumplida la solicitud de provisión y en forma proporcional a la parte ya cumplida de la misma.-</w:t>
      </w:r>
    </w:p>
    <w:p w:rsidR="00A02737" w:rsidRPr="00F11658" w:rsidRDefault="00F11658" w:rsidP="00881366">
      <w:pPr>
        <w:tabs>
          <w:tab w:val="left" w:pos="284"/>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30º.-</w:t>
      </w:r>
      <w:r w:rsidRPr="003D2ABD">
        <w:rPr>
          <w:rFonts w:ascii="Arial" w:hAnsi="Arial" w:cs="Arial"/>
          <w:b/>
          <w:sz w:val="22"/>
          <w:szCs w:val="22"/>
          <w:lang w:val="es-ES" w:eastAsia="en-US"/>
        </w:rPr>
        <w:t xml:space="preserve"> </w:t>
      </w:r>
      <w:r w:rsidR="00A02737" w:rsidRPr="00F11658">
        <w:rPr>
          <w:rFonts w:ascii="Arial" w:hAnsi="Arial" w:cs="Arial"/>
          <w:sz w:val="22"/>
          <w:szCs w:val="22"/>
          <w:lang w:val="es-ES" w:eastAsia="en-US"/>
        </w:rPr>
        <w:t>(CONDICIONAL) La constatación de la reducción del precio de mercado de los bienes o servicios contratados podrá determinar en cualquier momento la rescisión del contrato, sin culpa de ninguna de las partes, siempre que el proveedor no consintiera en negociar el nuevo valor.-</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ADJUDICACION</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31º.-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32º.-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La adjudicación se hará por renglón o por parte de éste o por el total solicitado, según se haya establecido en las cláusulas particulares.-</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33º.-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Por vía de excepción, podrá adjudicarse por razones de calidad, previo dictamen de la Comisión de Preadjudicación que determine que la misma resulte imprescindible al objeto de la contratación, conforme se establece en el artí</w:t>
      </w:r>
      <w:r w:rsidR="007456F4">
        <w:rPr>
          <w:rFonts w:ascii="Arial" w:hAnsi="Arial" w:cs="Arial"/>
          <w:sz w:val="22"/>
          <w:szCs w:val="22"/>
          <w:lang w:val="es-ES" w:eastAsia="en-US"/>
        </w:rPr>
        <w:t>culo 43º del Decreto Nº 777/06.-</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34º.-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En caso de igualdad de precios, calidad y condiciones entre dos o más ofertas, se podrá llamar a los proponentes a mejorar el precio en remate verbal, en la fecha que se establezca.</w:t>
      </w:r>
    </w:p>
    <w:p w:rsidR="00A02737"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En caso de que el valor total cotizado de un renglón con empate no supere el valor de DIEZ (10) módulos, podrá optarse por adjudicar el renglón al oferente con mayor monto preadjudicado por los otros renglones.</w:t>
      </w:r>
    </w:p>
    <w:p w:rsidR="00A02737" w:rsidRPr="001547A0" w:rsidRDefault="004778A4"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En igualdad de condiciones, se dará preferencia a las propuestas que fijen menores plazos de</w:t>
      </w:r>
      <w:r w:rsidR="008E043D">
        <w:rPr>
          <w:rFonts w:ascii="Arial" w:hAnsi="Arial" w:cs="Arial"/>
          <w:sz w:val="22"/>
          <w:szCs w:val="22"/>
          <w:lang w:val="es-ES" w:eastAsia="en-US"/>
        </w:rPr>
        <w:t xml:space="preserve"> </w:t>
      </w:r>
      <w:r w:rsidR="007456F4">
        <w:rPr>
          <w:rFonts w:ascii="Arial" w:hAnsi="Arial" w:cs="Arial"/>
          <w:sz w:val="22"/>
          <w:szCs w:val="22"/>
          <w:lang w:val="es-ES" w:eastAsia="en-US"/>
        </w:rPr>
        <w:t>entrega.-</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35º.-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La adjudicación producirá efectos jurídicos una vez que se encuentre firme el acto administrativo.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En las licitaciones públicas se notificará a todos los proponentes.-</w:t>
      </w:r>
    </w:p>
    <w:p w:rsidR="002A363D" w:rsidRDefault="002A363D" w:rsidP="00881366">
      <w:pPr>
        <w:pStyle w:val="Prrafodelista"/>
        <w:tabs>
          <w:tab w:val="left" w:pos="1701"/>
        </w:tabs>
        <w:spacing w:line="360" w:lineRule="auto"/>
        <w:ind w:left="0"/>
        <w:jc w:val="center"/>
        <w:rPr>
          <w:rFonts w:ascii="Arial" w:hAnsi="Arial" w:cs="Arial"/>
          <w:b/>
          <w:sz w:val="22"/>
          <w:szCs w:val="22"/>
          <w:lang w:val="es-ES" w:eastAsia="en-US"/>
        </w:rPr>
      </w:pP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IMPUGNACIONES</w:t>
      </w:r>
    </w:p>
    <w:p w:rsidR="00F93DBF" w:rsidRPr="004778A4" w:rsidRDefault="004778A4" w:rsidP="00881366">
      <w:pPr>
        <w:tabs>
          <w:tab w:val="left" w:pos="284"/>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36º.-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 xml:space="preserve">Dentro del plazo que se establecerá para cada </w:t>
      </w:r>
      <w:r w:rsidR="008A7BBD" w:rsidRPr="004778A4">
        <w:rPr>
          <w:rFonts w:ascii="Arial" w:hAnsi="Arial" w:cs="Arial"/>
          <w:sz w:val="22"/>
          <w:szCs w:val="22"/>
          <w:lang w:val="es-ES" w:eastAsia="en-US"/>
        </w:rPr>
        <w:t>licitación</w:t>
      </w:r>
      <w:r w:rsidR="00A02737" w:rsidRPr="004778A4">
        <w:rPr>
          <w:rFonts w:ascii="Arial" w:hAnsi="Arial" w:cs="Arial"/>
          <w:sz w:val="22"/>
          <w:szCs w:val="22"/>
          <w:lang w:val="es-ES" w:eastAsia="en-US"/>
        </w:rPr>
        <w:t xml:space="preserve">, a partir de notificado el dictamen de </w:t>
      </w:r>
      <w:r w:rsidR="00F93DBF" w:rsidRPr="004778A4">
        <w:rPr>
          <w:rFonts w:ascii="Arial" w:hAnsi="Arial" w:cs="Arial"/>
          <w:sz w:val="22"/>
          <w:szCs w:val="22"/>
          <w:lang w:val="es-ES" w:eastAsia="en-US"/>
        </w:rPr>
        <w:t>Preadjudicación</w:t>
      </w:r>
      <w:r w:rsidR="00A02737" w:rsidRPr="004778A4">
        <w:rPr>
          <w:rFonts w:ascii="Arial" w:hAnsi="Arial" w:cs="Arial"/>
          <w:sz w:val="22"/>
          <w:szCs w:val="22"/>
          <w:lang w:val="es-ES" w:eastAsia="en-US"/>
        </w:rPr>
        <w:t xml:space="preserve">, </w:t>
      </w:r>
      <w:r w:rsidR="00F93DBF" w:rsidRPr="004778A4">
        <w:rPr>
          <w:rFonts w:ascii="Arial" w:hAnsi="Arial" w:cs="Arial"/>
          <w:sz w:val="22"/>
          <w:szCs w:val="22"/>
          <w:lang w:val="es-ES" w:eastAsia="en-US"/>
        </w:rPr>
        <w:t>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CONTRATO</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37º.-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El contrato se perfecciona con la aceptación, por parte del adjudicatario, de la orden de compra u otra forma documentada, constituyendo las mismas la obligación de cumplir el compromiso contraído en tiempo y forma.</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INVARIABILIDAD DE PRECIOS</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38º.-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Los precios establecidos en las propuestas y en el contrato serán invariables, salvo que</w:t>
      </w:r>
      <w:r w:rsidR="00F96A72" w:rsidRPr="004778A4">
        <w:rPr>
          <w:rFonts w:ascii="Arial" w:hAnsi="Arial" w:cs="Arial"/>
          <w:sz w:val="22"/>
          <w:szCs w:val="22"/>
          <w:lang w:val="es-ES" w:eastAsia="en-US"/>
        </w:rPr>
        <w:t xml:space="preserve"> en las Cláusulas Particulares</w:t>
      </w:r>
      <w:r w:rsidR="00A02737" w:rsidRPr="004778A4">
        <w:rPr>
          <w:rFonts w:ascii="Arial" w:hAnsi="Arial" w:cs="Arial"/>
          <w:sz w:val="22"/>
          <w:szCs w:val="22"/>
          <w:lang w:val="es-ES" w:eastAsia="en-US"/>
        </w:rPr>
        <w:t xml:space="preserve"> se determine otra alternativa.-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INSPECCIÓN DE FÁBRICA</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39º.-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(CONDICIONAL) Si la adquisición fuera por artículos a manufacturar, los adjudicatarios facilitarán el libre acceso a los locales de producción a los representantes del Fisco, debidamente acreditados y suministrarán todos los elementos o antecedentes que se les requieran para efectuar las comprobaciones necesarias.-</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ENTREGA Y RECEPCIÓN DE LO ADJUDICADO</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40º.-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Los adjudicatarios procederán a la entrega de lo adjudicado, ajustándose a la forma, plazos, lugar y demás especificaciones establecidas en el contrato.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Por causas debidamente justificadas, los términos establecidos podrán ser ampliados.-</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41º.-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Cuando la adquisición no se haya realizado sobre la base de muestras, o no se haya establecido la calidad de los artículos, éstos deberán ser de los calificados en el comercio como de primera calidad.-</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42º.-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Los recibos o remitos que se firmen en el momento de la entrega tendrán el carácter de recepción provisional, sujeta a verificación posterior.-</w:t>
      </w:r>
    </w:p>
    <w:p w:rsid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43º.-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La recepción definitiva se efectuará previa verificación del cumplimiento de las especificaciones contractuales; de las muestras presentadas y de los análisis pertinentes, si así correspondiera.</w:t>
      </w:r>
      <w:r w:rsidRPr="004778A4">
        <w:rPr>
          <w:rFonts w:ascii="Arial" w:hAnsi="Arial" w:cs="Arial"/>
          <w:sz w:val="22"/>
          <w:szCs w:val="22"/>
          <w:lang w:val="es-ES" w:eastAsia="en-US"/>
        </w:rPr>
        <w:t xml:space="preserve"> </w:t>
      </w:r>
    </w:p>
    <w:p w:rsidR="00A02737" w:rsidRPr="001547A0" w:rsidRDefault="004778A4" w:rsidP="00881366">
      <w:pPr>
        <w:tabs>
          <w:tab w:val="left" w:pos="1701"/>
        </w:tabs>
        <w:spacing w:line="360" w:lineRule="auto"/>
        <w:jc w:val="both"/>
        <w:rPr>
          <w:rFonts w:ascii="Arial" w:hAnsi="Arial" w:cs="Arial"/>
          <w:sz w:val="22"/>
          <w:szCs w:val="22"/>
          <w:lang w:val="es-ES" w:eastAsia="en-US"/>
        </w:rPr>
      </w:pPr>
      <w:r w:rsidRPr="001547A0">
        <w:rPr>
          <w:rFonts w:ascii="Arial" w:hAnsi="Arial" w:cs="Arial"/>
          <w:sz w:val="22"/>
          <w:szCs w:val="22"/>
          <w:lang w:val="es-ES" w:eastAsia="en-US"/>
        </w:rPr>
        <w:t xml:space="preserve">Será resuelta en un plazo no mayor de CINCO (5) días hábiles posteriores a la fecha de entrega </w:t>
      </w:r>
      <w:r>
        <w:rPr>
          <w:rFonts w:ascii="Arial" w:hAnsi="Arial" w:cs="Arial"/>
          <w:sz w:val="22"/>
          <w:szCs w:val="22"/>
          <w:lang w:val="es-ES" w:eastAsia="en-US"/>
        </w:rPr>
        <w:t xml:space="preserve"> </w:t>
      </w:r>
      <w:r w:rsidRPr="001547A0">
        <w:rPr>
          <w:rFonts w:ascii="Arial" w:hAnsi="Arial" w:cs="Arial"/>
          <w:sz w:val="22"/>
          <w:szCs w:val="22"/>
          <w:lang w:val="es-ES" w:eastAsia="en-US"/>
        </w:rPr>
        <w:t>de</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los</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elementos, salvo que en las Condiciones Particulares se haya estipulado que</w:t>
      </w:r>
      <w:r>
        <w:rPr>
          <w:rFonts w:ascii="Arial" w:hAnsi="Arial" w:cs="Arial"/>
          <w:sz w:val="22"/>
          <w:szCs w:val="22"/>
          <w:lang w:val="es-ES" w:eastAsia="en-US"/>
        </w:rPr>
        <w:t xml:space="preserve"> </w:t>
      </w:r>
      <w:r w:rsidR="008E043D">
        <w:rPr>
          <w:rFonts w:ascii="Arial" w:hAnsi="Arial" w:cs="Arial"/>
          <w:sz w:val="22"/>
          <w:szCs w:val="22"/>
          <w:lang w:val="es-ES" w:eastAsia="en-US"/>
        </w:rPr>
        <w:t xml:space="preserve"> </w:t>
      </w:r>
      <w:r w:rsidR="00A02737" w:rsidRPr="001547A0">
        <w:rPr>
          <w:rFonts w:ascii="Arial" w:hAnsi="Arial" w:cs="Arial"/>
          <w:sz w:val="22"/>
          <w:szCs w:val="22"/>
          <w:lang w:val="es-ES" w:eastAsia="en-US"/>
        </w:rPr>
        <w:t>deban efectuarse análisis o pruebas especiales y se hubiere fijado otro término.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El certificado de recepción definitiva se entregará al proveedor, a su requerimiento, acumulándose copia en la actuación de la contratación.-</w:t>
      </w:r>
    </w:p>
    <w:p w:rsidR="002A363D" w:rsidRDefault="002A363D" w:rsidP="00881366">
      <w:pPr>
        <w:pStyle w:val="Prrafodelista"/>
        <w:tabs>
          <w:tab w:val="left" w:pos="1701"/>
        </w:tabs>
        <w:spacing w:line="360" w:lineRule="auto"/>
        <w:ind w:left="0"/>
        <w:jc w:val="center"/>
        <w:rPr>
          <w:rFonts w:ascii="Arial" w:hAnsi="Arial" w:cs="Arial"/>
          <w:b/>
          <w:sz w:val="22"/>
          <w:szCs w:val="22"/>
          <w:lang w:val="es-ES" w:eastAsia="en-US"/>
        </w:rPr>
      </w:pP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INCUMPLIMIENTO DEL CONTRATO</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44º.-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RESPONSABILIDAD DEL ADJUDICATARIO</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45º.-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 xml:space="preserve">(CONDICIONAL) La recepción definitiva no libera al adjudicatario de las responsabilidades emergentes de defectos de origen o vicios de fabricación que se advirtieran con motivo del uso de los elementos entregados, durante un plazo de </w:t>
      </w:r>
      <w:r w:rsidR="00772EC7" w:rsidRPr="004778A4">
        <w:rPr>
          <w:rFonts w:ascii="Arial" w:hAnsi="Arial" w:cs="Arial"/>
          <w:sz w:val="22"/>
          <w:szCs w:val="22"/>
          <w:lang w:val="es-ES" w:eastAsia="en-US"/>
        </w:rPr>
        <w:t>TRES</w:t>
      </w:r>
      <w:r w:rsidR="00A02737" w:rsidRPr="004778A4">
        <w:rPr>
          <w:rFonts w:ascii="Arial" w:hAnsi="Arial" w:cs="Arial"/>
          <w:sz w:val="22"/>
          <w:szCs w:val="22"/>
          <w:lang w:val="es-ES" w:eastAsia="en-US"/>
        </w:rPr>
        <w:t xml:space="preserve"> (3) meses contados a partir de dicha recepción, salvo que por la índole de la contratación se fijara un término mayor en las cláusulas particulares o en las ofertas.</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El adjudicatario queda obligado a la reposición de los elementos en el plazo y lugar que se le indique.-</w:t>
      </w:r>
    </w:p>
    <w:p w:rsidR="00A02737" w:rsidRPr="004778A4" w:rsidRDefault="004778A4"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46º.-</w:t>
      </w:r>
      <w:r w:rsidRPr="003D2ABD">
        <w:rPr>
          <w:rFonts w:ascii="Arial" w:hAnsi="Arial" w:cs="Arial"/>
          <w:b/>
          <w:sz w:val="22"/>
          <w:szCs w:val="22"/>
          <w:lang w:val="es-ES" w:eastAsia="en-US"/>
        </w:rPr>
        <w:t xml:space="preserve"> </w:t>
      </w:r>
      <w:r w:rsidR="00A02737" w:rsidRPr="004778A4">
        <w:rPr>
          <w:rFonts w:ascii="Arial" w:hAnsi="Arial" w:cs="Arial"/>
          <w:sz w:val="22"/>
          <w:szCs w:val="22"/>
          <w:lang w:val="es-ES" w:eastAsia="en-US"/>
        </w:rPr>
        <w:t xml:space="preserve">(CONDICIONAL) El adjudicatario deberá retirar las mercaderías rechazadas en el término de </w:t>
      </w:r>
      <w:r w:rsidR="00772EC7" w:rsidRPr="004778A4">
        <w:rPr>
          <w:rFonts w:ascii="Arial" w:hAnsi="Arial" w:cs="Arial"/>
          <w:sz w:val="22"/>
          <w:szCs w:val="22"/>
          <w:lang w:val="es-ES" w:eastAsia="en-US"/>
        </w:rPr>
        <w:t>TREINTA</w:t>
      </w:r>
      <w:r w:rsidR="00A02737" w:rsidRPr="004778A4">
        <w:rPr>
          <w:rFonts w:ascii="Arial" w:hAnsi="Arial" w:cs="Arial"/>
          <w:sz w:val="22"/>
          <w:szCs w:val="22"/>
          <w:lang w:val="es-ES" w:eastAsia="en-US"/>
        </w:rPr>
        <w:t xml:space="preserve"> (30) días, sin necesidad de intimación. Vencido ese plazo, quedarán en propiedad del Estado, sin derecho a reclamo alguno y sin cargo.-</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PRESENTACIÓN Y CONFORMIDAD DE FACTURAS</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47º.-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Las facturas correspondientes a las provisiones o servicios contratados, ya sea por el suministro parcial o total realizado, según lo pactado, se presentarán en la Dirección de Administración respectiva, salvo casos especiales que se determinarán en las cláusulas particulares.</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Las facturas serán conformadas por el agente que recepcionó los bienes o servicios dentro de los </w:t>
      </w:r>
      <w:r w:rsidR="00772EC7" w:rsidRPr="001547A0">
        <w:rPr>
          <w:rFonts w:ascii="Arial" w:hAnsi="Arial" w:cs="Arial"/>
          <w:sz w:val="22"/>
          <w:szCs w:val="22"/>
          <w:lang w:val="es-ES" w:eastAsia="en-US"/>
        </w:rPr>
        <w:t>CINCO</w:t>
      </w:r>
      <w:r w:rsidRPr="001547A0">
        <w:rPr>
          <w:rFonts w:ascii="Arial" w:hAnsi="Arial" w:cs="Arial"/>
          <w:sz w:val="22"/>
          <w:szCs w:val="22"/>
          <w:lang w:val="es-ES" w:eastAsia="en-US"/>
        </w:rPr>
        <w:t xml:space="preserve"> (5) días hábiles de recibidos.</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 conformidad de la factura implicará que el adjudicatario ha dado c</w:t>
      </w:r>
      <w:r w:rsidR="00633900" w:rsidRPr="001547A0">
        <w:rPr>
          <w:rFonts w:ascii="Arial" w:hAnsi="Arial" w:cs="Arial"/>
          <w:sz w:val="22"/>
          <w:szCs w:val="22"/>
          <w:lang w:val="es-ES" w:eastAsia="en-US"/>
        </w:rPr>
        <w:t xml:space="preserve">umplimiento a la entrega, total o </w:t>
      </w:r>
      <w:r w:rsidRPr="001547A0">
        <w:rPr>
          <w:rFonts w:ascii="Arial" w:hAnsi="Arial" w:cs="Arial"/>
          <w:sz w:val="22"/>
          <w:szCs w:val="22"/>
          <w:lang w:val="es-ES" w:eastAsia="en-US"/>
        </w:rPr>
        <w:t>parcial, según corresponda.-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FACTURAS DE PROPUESTAS ACEPTADAS QUE OTORGUEN DESCUENTOS</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48º.-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Si la oferta adjudicada contempla descuentos por pago dentro de determinado plazo y el pago se cumpliera dentro del mismo se aplicará el descuento ofrecido.</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Si el pago no se efectuara en término por causas imputables al proveedor, el Estado no perderá el derecho al descuento correspondiente.</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Igual criterio se aplicará cuando deban efectuarse análisis de los elementos entregados. En tal supuesto, el término comenzará a regir desde la fecha en que sean conocidos oficialmente los análisis por la Repartición interesada.-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PENALIDADES</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49º.-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En caso de incumplimiento de las obligaciones contraídas, los proponentes o adjudicatarios, serán pasibles de las siguientes penalidades:</w:t>
      </w:r>
    </w:p>
    <w:p w:rsidR="00A02737" w:rsidRPr="001547A0" w:rsidRDefault="00A02737" w:rsidP="00881366">
      <w:pPr>
        <w:pStyle w:val="Prrafodelista"/>
        <w:numPr>
          <w:ilvl w:val="1"/>
          <w:numId w:val="26"/>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La pérdida de la garantía, por desistimiento de la oferta dentro del plazo de su mantenimiento. Si el desistimiento fuera parcial, la pérdida de la garantía será proporcional;</w:t>
      </w:r>
    </w:p>
    <w:p w:rsidR="00A02737" w:rsidRPr="001547A0" w:rsidRDefault="00A02737" w:rsidP="00881366">
      <w:pPr>
        <w:pStyle w:val="Prrafodelista"/>
        <w:numPr>
          <w:ilvl w:val="1"/>
          <w:numId w:val="26"/>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 xml:space="preserve">La pérdida de la garantía de oferta por no formalización del contrato y para el supuesto previsto en el artículo 111º de la </w:t>
      </w:r>
      <w:r w:rsidR="00633900" w:rsidRPr="001547A0">
        <w:rPr>
          <w:rFonts w:ascii="Arial" w:hAnsi="Arial" w:cs="Arial"/>
          <w:sz w:val="22"/>
          <w:szCs w:val="22"/>
          <w:lang w:val="es-ES" w:eastAsia="en-US"/>
        </w:rPr>
        <w:t>Ley II N° 76</w:t>
      </w:r>
      <w:r w:rsidRPr="001547A0">
        <w:rPr>
          <w:rFonts w:ascii="Arial" w:hAnsi="Arial" w:cs="Arial"/>
          <w:sz w:val="22"/>
          <w:szCs w:val="22"/>
          <w:lang w:val="es-ES" w:eastAsia="en-US"/>
        </w:rPr>
        <w:t>;</w:t>
      </w:r>
    </w:p>
    <w:p w:rsidR="00031EB6" w:rsidRDefault="00A02737" w:rsidP="007456F4">
      <w:pPr>
        <w:pStyle w:val="Prrafodelista"/>
        <w:numPr>
          <w:ilvl w:val="1"/>
          <w:numId w:val="26"/>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 xml:space="preserve">Multa equivalente al UNO </w:t>
      </w:r>
      <w:r w:rsidR="00913E9E" w:rsidRPr="001547A0">
        <w:rPr>
          <w:rFonts w:ascii="Arial" w:hAnsi="Arial" w:cs="Arial"/>
          <w:sz w:val="22"/>
          <w:szCs w:val="22"/>
          <w:lang w:val="es-ES" w:eastAsia="en-US"/>
        </w:rPr>
        <w:t xml:space="preserve">por ciento </w:t>
      </w:r>
      <w:r w:rsidRPr="001547A0">
        <w:rPr>
          <w:rFonts w:ascii="Arial" w:hAnsi="Arial" w:cs="Arial"/>
          <w:sz w:val="22"/>
          <w:szCs w:val="22"/>
          <w:lang w:val="es-ES" w:eastAsia="en-US"/>
        </w:rPr>
        <w:t xml:space="preserve">(1%) del valor de la contratación no cumplida o que habiéndose cumplido, fuera motivo de rechazo, por cada SIETE (7) días hábiles o fracción no </w:t>
      </w:r>
    </w:p>
    <w:p w:rsidR="00A02737" w:rsidRPr="001547A0" w:rsidRDefault="00A02737" w:rsidP="007456F4">
      <w:pPr>
        <w:pStyle w:val="Prrafodelista"/>
        <w:tabs>
          <w:tab w:val="left" w:pos="284"/>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menor de CUATRO (4) días hábiles de atraso, al adjudicatario que no cumpliera el compromiso dentro de los términos y condiciones pactados;</w:t>
      </w:r>
    </w:p>
    <w:p w:rsidR="00A02737" w:rsidRPr="001547A0" w:rsidRDefault="00A02737" w:rsidP="00881366">
      <w:pPr>
        <w:pStyle w:val="Prrafodelista"/>
        <w:numPr>
          <w:ilvl w:val="1"/>
          <w:numId w:val="26"/>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lastRenderedPageBreak/>
        <w:t>La pérdida de la garantía de adjudicación por rescisión de la contratación;</w:t>
      </w:r>
    </w:p>
    <w:p w:rsidR="00A02737" w:rsidRPr="001547A0" w:rsidRDefault="00A02737" w:rsidP="00881366">
      <w:pPr>
        <w:pStyle w:val="Prrafodelista"/>
        <w:numPr>
          <w:ilvl w:val="1"/>
          <w:numId w:val="26"/>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La pérdida de la garantía, sin perjuicio de las acciones a las que pudiere haber lugar, cuando se hubiera transferido el contrato sin el consentimiento de la autoridad competente.-</w:t>
      </w:r>
    </w:p>
    <w:p w:rsidR="00031EB6"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50º.-</w:t>
      </w:r>
      <w:r w:rsidRPr="003D2ABD">
        <w:rPr>
          <w:rFonts w:ascii="Arial" w:hAnsi="Arial" w:cs="Arial"/>
          <w:b/>
          <w:sz w:val="22"/>
          <w:szCs w:val="22"/>
          <w:lang w:val="es-ES" w:eastAsia="en-US"/>
        </w:rPr>
        <w:t xml:space="preserve"> </w:t>
      </w:r>
      <w:r w:rsidRPr="00031EB6">
        <w:rPr>
          <w:rFonts w:ascii="Arial" w:hAnsi="Arial" w:cs="Arial"/>
          <w:sz w:val="22"/>
          <w:szCs w:val="22"/>
          <w:lang w:val="es-ES" w:eastAsia="en-US"/>
        </w:rPr>
        <w:t>En caso de incumplimiento de las obligaciones contraídas, los proponentes o adjudicatarios, serán pasibles de las siguientes penalidades:</w:t>
      </w:r>
    </w:p>
    <w:p w:rsidR="00A02737" w:rsidRPr="00031EB6" w:rsidRDefault="00A02737" w:rsidP="00881366">
      <w:pPr>
        <w:tabs>
          <w:tab w:val="left" w:pos="1701"/>
        </w:tabs>
        <w:spacing w:line="360" w:lineRule="auto"/>
        <w:jc w:val="both"/>
        <w:rPr>
          <w:rFonts w:ascii="Arial" w:hAnsi="Arial" w:cs="Arial"/>
          <w:sz w:val="22"/>
          <w:szCs w:val="22"/>
          <w:lang w:val="es-ES" w:eastAsia="en-US"/>
        </w:rPr>
      </w:pPr>
      <w:r w:rsidRPr="00031EB6">
        <w:rPr>
          <w:rFonts w:ascii="Arial" w:hAnsi="Arial" w:cs="Arial"/>
          <w:sz w:val="22"/>
          <w:szCs w:val="22"/>
          <w:lang w:val="es-ES" w:eastAsia="en-US"/>
        </w:rPr>
        <w:t>En todos los casos de incumplimiento, el adjudicatario será responsable por la ejecución total o parcial del contrato por un tercero y será a su cargo la diferencia que pudiere resultar.</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Si el nuevo precio obtenido fuera menor, la diferencia quedará a favor del Estado.-</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51º.-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La mora en la entrega de los bienes o servicios contratados se considerará producida por el simple vencimiento del plazo contractual, sin necesidad de interpelación judicial o extrajudicial.</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Las multas previstas en el artículo 49º, serán de aplicación automática al momento de emitirse la respectiva orden de pago, sin necesidad de pronunciamiento expreso.-</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FUERZA MAYOR O CASO FORTUITO</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52º.-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Las penalidades antes establecidas no serán aplicadas cuando el incumplimiento de la obligación obedezca a causas de fuerza mayor o caso fortuito, debidamente comprobados y aceptados por el funcionario que aprobó la contratación, excepto las superiores a CIEN (100) módulos que serán resueltas por el titular de la Jurisdicción.</w:t>
      </w:r>
    </w:p>
    <w:p w:rsidR="00A02737" w:rsidRPr="001547A0" w:rsidRDefault="00A02737" w:rsidP="00881366">
      <w:pPr>
        <w:pStyle w:val="Prrafodelista"/>
        <w:tabs>
          <w:tab w:val="left" w:pos="1701"/>
        </w:tabs>
        <w:spacing w:line="360" w:lineRule="auto"/>
        <w:ind w:left="0"/>
        <w:jc w:val="both"/>
        <w:rPr>
          <w:rFonts w:ascii="Arial" w:hAnsi="Arial" w:cs="Arial"/>
          <w:sz w:val="22"/>
          <w:szCs w:val="22"/>
          <w:lang w:val="es-ES" w:eastAsia="en-US"/>
        </w:rPr>
      </w:pPr>
      <w:r w:rsidRPr="001547A0">
        <w:rPr>
          <w:rFonts w:ascii="Arial" w:hAnsi="Arial" w:cs="Arial"/>
          <w:sz w:val="22"/>
          <w:szCs w:val="22"/>
          <w:lang w:val="es-ES" w:eastAsia="en-US"/>
        </w:rPr>
        <w:t xml:space="preserve">Las razones de fuerza mayor o caso fortuito deberán ser puestas en conocimiento de la Repartición contratante dentro del término de DIEZ (10) días de conocidas, </w:t>
      </w:r>
      <w:r w:rsidR="00633900" w:rsidRPr="001547A0">
        <w:rPr>
          <w:rFonts w:ascii="Arial" w:hAnsi="Arial" w:cs="Arial"/>
          <w:sz w:val="22"/>
          <w:szCs w:val="22"/>
          <w:lang w:val="es-ES" w:eastAsia="en-US"/>
        </w:rPr>
        <w:t>acompañándose, en su caso, docu</w:t>
      </w:r>
      <w:r w:rsidRPr="001547A0">
        <w:rPr>
          <w:rFonts w:ascii="Arial" w:hAnsi="Arial" w:cs="Arial"/>
          <w:sz w:val="22"/>
          <w:szCs w:val="22"/>
          <w:lang w:val="es-ES" w:eastAsia="en-US"/>
        </w:rPr>
        <w:t>mentación probatoria de los hechos que se aleguen.-</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FORMAS DE HACER EFECTIVAS LAS MULTAS Y CARGOS</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53º.-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Las multas afectarán por su orden a las facturas emergentes del contrato que estén al cobro o en trámite y luego a la garantía debiendo integrarse ésta, en caso de ser afectada de inmediato, so pena de incurrir en la sanción establecida en el inciso a) del artículo 49º, o de la rescisión del contrato en las condiciones establecidas en el artículo 44º, cuando vencido el plazo perentorio que se le fije, no hubiera integrado la garantía.-</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EROGACIONES A CARGO DEL ADJUDICATARIO</w:t>
      </w:r>
    </w:p>
    <w:p w:rsidR="00A02737"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54º.-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Serán por cuenta del adjudicatario los siguientes gastos:</w:t>
      </w:r>
    </w:p>
    <w:p w:rsidR="00A02737" w:rsidRPr="001547A0" w:rsidRDefault="00A02737" w:rsidP="00881366">
      <w:pPr>
        <w:pStyle w:val="Prrafodelista"/>
        <w:numPr>
          <w:ilvl w:val="0"/>
          <w:numId w:val="27"/>
        </w:numPr>
        <w:tabs>
          <w:tab w:val="left" w:pos="284"/>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Sellado del contrato en la proporción correspondiente.</w:t>
      </w:r>
    </w:p>
    <w:p w:rsidR="00A02737" w:rsidRPr="001547A0" w:rsidRDefault="00A02737" w:rsidP="00881366">
      <w:pPr>
        <w:pStyle w:val="Prrafodelista"/>
        <w:numPr>
          <w:ilvl w:val="0"/>
          <w:numId w:val="27"/>
        </w:numPr>
        <w:tabs>
          <w:tab w:val="left" w:pos="284"/>
          <w:tab w:val="left" w:pos="567"/>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Análisis, en caso de ser rechazada una mercadería o servicio.</w:t>
      </w:r>
    </w:p>
    <w:p w:rsidR="00A02737" w:rsidRPr="001547A0" w:rsidRDefault="00A02737" w:rsidP="00881366">
      <w:pPr>
        <w:pStyle w:val="Prrafodelista"/>
        <w:numPr>
          <w:ilvl w:val="0"/>
          <w:numId w:val="27"/>
        </w:numPr>
        <w:tabs>
          <w:tab w:val="left" w:pos="284"/>
          <w:tab w:val="left" w:pos="567"/>
          <w:tab w:val="left" w:pos="1701"/>
        </w:tabs>
        <w:spacing w:line="360" w:lineRule="auto"/>
        <w:ind w:left="0" w:firstLine="0"/>
        <w:jc w:val="both"/>
        <w:rPr>
          <w:rFonts w:ascii="Arial" w:hAnsi="Arial" w:cs="Arial"/>
          <w:sz w:val="22"/>
          <w:szCs w:val="22"/>
          <w:lang w:val="es-ES" w:eastAsia="en-US"/>
        </w:rPr>
      </w:pPr>
      <w:r w:rsidRPr="001547A0">
        <w:rPr>
          <w:rFonts w:ascii="Arial" w:hAnsi="Arial" w:cs="Arial"/>
          <w:sz w:val="22"/>
          <w:szCs w:val="22"/>
          <w:lang w:val="es-ES" w:eastAsia="en-US"/>
        </w:rPr>
        <w:t>Análisis o prueba y gastos pertinentes, realizados a requerimiento de los adjudicatarios por su desacuerdo con los ejecutados en oportunidad de la recepción de los elementos, siempre que los nuevos análisis concuerden con los primeros.</w:t>
      </w:r>
    </w:p>
    <w:p w:rsidR="00A02737" w:rsidRPr="00031EB6" w:rsidRDefault="00A02737" w:rsidP="00881366">
      <w:pPr>
        <w:pStyle w:val="Prrafodelista"/>
        <w:numPr>
          <w:ilvl w:val="0"/>
          <w:numId w:val="27"/>
        </w:numPr>
        <w:tabs>
          <w:tab w:val="left" w:pos="284"/>
          <w:tab w:val="left" w:pos="567"/>
          <w:tab w:val="left" w:pos="1701"/>
        </w:tabs>
        <w:spacing w:line="360" w:lineRule="auto"/>
        <w:ind w:left="0" w:firstLine="0"/>
        <w:jc w:val="both"/>
        <w:rPr>
          <w:rFonts w:ascii="Arial" w:hAnsi="Arial" w:cs="Arial"/>
          <w:sz w:val="22"/>
          <w:szCs w:val="22"/>
          <w:lang w:val="es-ES" w:eastAsia="en-US"/>
        </w:rPr>
      </w:pPr>
      <w:r w:rsidRPr="00031EB6">
        <w:rPr>
          <w:rFonts w:ascii="Arial" w:hAnsi="Arial" w:cs="Arial"/>
          <w:sz w:val="22"/>
          <w:szCs w:val="22"/>
          <w:lang w:val="es-ES" w:eastAsia="en-US"/>
        </w:rPr>
        <w:t>Fletes y descarga, salvo que las cláusulas particulares establezcan lo contrario.-</w:t>
      </w:r>
    </w:p>
    <w:p w:rsidR="00A02737" w:rsidRPr="001547A0" w:rsidRDefault="00A02737" w:rsidP="00881366">
      <w:pPr>
        <w:pStyle w:val="Prrafodelista"/>
        <w:tabs>
          <w:tab w:val="left" w:pos="1701"/>
        </w:tabs>
        <w:spacing w:line="360" w:lineRule="auto"/>
        <w:ind w:left="0"/>
        <w:jc w:val="center"/>
        <w:rPr>
          <w:rFonts w:ascii="Arial" w:hAnsi="Arial" w:cs="Arial"/>
          <w:b/>
          <w:sz w:val="22"/>
          <w:szCs w:val="22"/>
          <w:lang w:val="es-ES" w:eastAsia="en-US"/>
        </w:rPr>
      </w:pPr>
      <w:r w:rsidRPr="001547A0">
        <w:rPr>
          <w:rFonts w:ascii="Arial" w:hAnsi="Arial" w:cs="Arial"/>
          <w:b/>
          <w:sz w:val="22"/>
          <w:szCs w:val="22"/>
          <w:lang w:val="es-ES" w:eastAsia="en-US"/>
        </w:rPr>
        <w:t xml:space="preserve">CASOS NO PREVISTOS EN </w:t>
      </w:r>
      <w:r w:rsidR="003B7BA8" w:rsidRPr="001547A0">
        <w:rPr>
          <w:rFonts w:ascii="Arial" w:hAnsi="Arial" w:cs="Arial"/>
          <w:b/>
          <w:sz w:val="22"/>
          <w:szCs w:val="22"/>
          <w:lang w:val="es-ES" w:eastAsia="en-US"/>
        </w:rPr>
        <w:t>EL PLIEGO DE</w:t>
      </w:r>
      <w:r w:rsidRPr="001547A0">
        <w:rPr>
          <w:rFonts w:ascii="Arial" w:hAnsi="Arial" w:cs="Arial"/>
          <w:b/>
          <w:sz w:val="22"/>
          <w:szCs w:val="22"/>
          <w:lang w:val="es-ES" w:eastAsia="en-US"/>
        </w:rPr>
        <w:t xml:space="preserve"> </w:t>
      </w:r>
      <w:r w:rsidR="00195E10" w:rsidRPr="001547A0">
        <w:rPr>
          <w:rFonts w:ascii="Arial" w:hAnsi="Arial" w:cs="Arial"/>
          <w:b/>
          <w:sz w:val="22"/>
          <w:szCs w:val="22"/>
          <w:lang w:val="es-ES" w:eastAsia="en-US"/>
        </w:rPr>
        <w:t>BASES Y CONDICIONES</w:t>
      </w:r>
    </w:p>
    <w:p w:rsidR="00A02737"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55º.-</w:t>
      </w:r>
      <w:r w:rsidRPr="003D2ABD">
        <w:rPr>
          <w:rFonts w:ascii="Arial" w:hAnsi="Arial" w:cs="Arial"/>
          <w:b/>
          <w:sz w:val="22"/>
          <w:szCs w:val="22"/>
          <w:lang w:val="es-ES" w:eastAsia="en-US"/>
        </w:rPr>
        <w:t xml:space="preserve"> </w:t>
      </w:r>
      <w:r w:rsidR="00A02737" w:rsidRPr="00031EB6">
        <w:rPr>
          <w:rFonts w:ascii="Arial" w:hAnsi="Arial" w:cs="Arial"/>
          <w:sz w:val="22"/>
          <w:szCs w:val="22"/>
          <w:lang w:val="es-ES" w:eastAsia="en-US"/>
        </w:rPr>
        <w:t>Todos los casos no prev</w:t>
      </w:r>
      <w:r w:rsidR="003B7BA8" w:rsidRPr="00031EB6">
        <w:rPr>
          <w:rFonts w:ascii="Arial" w:hAnsi="Arial" w:cs="Arial"/>
          <w:sz w:val="22"/>
          <w:szCs w:val="22"/>
          <w:lang w:val="es-ES" w:eastAsia="en-US"/>
        </w:rPr>
        <w:t>istos en el Pliego de</w:t>
      </w:r>
      <w:r w:rsidR="000322E2" w:rsidRPr="00031EB6">
        <w:rPr>
          <w:rFonts w:ascii="Arial" w:hAnsi="Arial" w:cs="Arial"/>
          <w:sz w:val="22"/>
          <w:szCs w:val="22"/>
          <w:lang w:val="es-ES" w:eastAsia="en-US"/>
        </w:rPr>
        <w:t xml:space="preserve"> </w:t>
      </w:r>
      <w:r w:rsidR="00195E10" w:rsidRPr="00031EB6">
        <w:rPr>
          <w:rFonts w:ascii="Arial" w:hAnsi="Arial" w:cs="Arial"/>
          <w:sz w:val="22"/>
          <w:szCs w:val="22"/>
          <w:lang w:val="es-ES" w:eastAsia="en-US"/>
        </w:rPr>
        <w:t>Bases y Condiciones</w:t>
      </w:r>
      <w:r w:rsidR="00A02737" w:rsidRPr="00031EB6">
        <w:rPr>
          <w:rFonts w:ascii="Arial" w:hAnsi="Arial" w:cs="Arial"/>
          <w:sz w:val="22"/>
          <w:szCs w:val="22"/>
          <w:lang w:val="es-ES" w:eastAsia="en-US"/>
        </w:rPr>
        <w:t xml:space="preserve"> (Cláusulas Generales, Particulares y Especificaciones Anexas), como asimismo las sanciones por el incumplimiento de las ofertas y de los contratos, se regirán por la Ley II N° 76 (antes Ley Nº 5447), su Decreto Reglamentario Nº 777/06 y toda otra disposición vigente para el Régimen de Contrataciones del Estado Provincial.-</w:t>
      </w:r>
    </w:p>
    <w:p w:rsidR="00031EB6" w:rsidRPr="00031EB6" w:rsidRDefault="00031EB6" w:rsidP="00881366">
      <w:pPr>
        <w:tabs>
          <w:tab w:val="left" w:pos="1701"/>
        </w:tabs>
        <w:spacing w:line="360" w:lineRule="auto"/>
        <w:jc w:val="both"/>
        <w:rPr>
          <w:rFonts w:ascii="Arial" w:hAnsi="Arial" w:cs="Arial"/>
          <w:sz w:val="22"/>
          <w:szCs w:val="22"/>
          <w:lang w:val="es-ES" w:eastAsia="en-US"/>
        </w:rPr>
      </w:pPr>
      <w:r w:rsidRPr="003D2ABD">
        <w:rPr>
          <w:rFonts w:ascii="Arial" w:hAnsi="Arial" w:cs="Arial"/>
          <w:b/>
          <w:sz w:val="22"/>
          <w:szCs w:val="22"/>
          <w:u w:val="single"/>
          <w:lang w:val="es-ES" w:eastAsia="en-US"/>
        </w:rPr>
        <w:t xml:space="preserve">ARTÍCULO </w:t>
      </w:r>
      <w:r>
        <w:rPr>
          <w:rFonts w:ascii="Arial" w:hAnsi="Arial" w:cs="Arial"/>
          <w:b/>
          <w:sz w:val="22"/>
          <w:szCs w:val="22"/>
          <w:u w:val="single"/>
          <w:lang w:val="es-ES" w:eastAsia="en-US"/>
        </w:rPr>
        <w:t>56º.-</w:t>
      </w:r>
      <w:r w:rsidRPr="003D2ABD">
        <w:rPr>
          <w:rFonts w:ascii="Arial" w:hAnsi="Arial" w:cs="Arial"/>
          <w:b/>
          <w:sz w:val="22"/>
          <w:szCs w:val="22"/>
          <w:lang w:val="es-ES" w:eastAsia="en-US"/>
        </w:rPr>
        <w:t xml:space="preserve"> </w:t>
      </w:r>
      <w:r w:rsidRPr="00031EB6">
        <w:rPr>
          <w:rFonts w:ascii="Arial" w:hAnsi="Arial" w:cs="Arial"/>
          <w:sz w:val="22"/>
          <w:szCs w:val="22"/>
          <w:lang w:val="es-ES" w:eastAsia="en-US"/>
        </w:rPr>
        <w:t xml:space="preserve">La </w:t>
      </w:r>
      <w:r>
        <w:rPr>
          <w:rFonts w:ascii="Arial" w:hAnsi="Arial" w:cs="Arial"/>
          <w:sz w:val="22"/>
          <w:szCs w:val="22"/>
          <w:lang w:val="es-ES" w:eastAsia="en-US"/>
        </w:rPr>
        <w:t xml:space="preserve"> </w:t>
      </w:r>
      <w:r w:rsidRPr="00031EB6">
        <w:rPr>
          <w:rFonts w:ascii="Arial" w:hAnsi="Arial" w:cs="Arial"/>
          <w:sz w:val="22"/>
          <w:szCs w:val="22"/>
          <w:lang w:val="es-ES" w:eastAsia="en-US"/>
        </w:rPr>
        <w:t xml:space="preserve">Repartición </w:t>
      </w:r>
      <w:r>
        <w:rPr>
          <w:rFonts w:ascii="Arial" w:hAnsi="Arial" w:cs="Arial"/>
          <w:sz w:val="22"/>
          <w:szCs w:val="22"/>
          <w:lang w:val="es-ES" w:eastAsia="en-US"/>
        </w:rPr>
        <w:t xml:space="preserve"> </w:t>
      </w:r>
      <w:r w:rsidRPr="00031EB6">
        <w:rPr>
          <w:rFonts w:ascii="Arial" w:hAnsi="Arial" w:cs="Arial"/>
          <w:sz w:val="22"/>
          <w:szCs w:val="22"/>
          <w:lang w:val="es-ES" w:eastAsia="en-US"/>
        </w:rPr>
        <w:t xml:space="preserve">que </w:t>
      </w:r>
      <w:r>
        <w:rPr>
          <w:rFonts w:ascii="Arial" w:hAnsi="Arial" w:cs="Arial"/>
          <w:sz w:val="22"/>
          <w:szCs w:val="22"/>
          <w:lang w:val="es-ES" w:eastAsia="en-US"/>
        </w:rPr>
        <w:t xml:space="preserve"> </w:t>
      </w:r>
      <w:r w:rsidRPr="00031EB6">
        <w:rPr>
          <w:rFonts w:ascii="Arial" w:hAnsi="Arial" w:cs="Arial"/>
          <w:sz w:val="22"/>
          <w:szCs w:val="22"/>
          <w:lang w:val="es-ES" w:eastAsia="en-US"/>
        </w:rPr>
        <w:t xml:space="preserve">concursa </w:t>
      </w:r>
      <w:r>
        <w:rPr>
          <w:rFonts w:ascii="Arial" w:hAnsi="Arial" w:cs="Arial"/>
          <w:sz w:val="22"/>
          <w:szCs w:val="22"/>
          <w:lang w:val="es-ES" w:eastAsia="en-US"/>
        </w:rPr>
        <w:t xml:space="preserve"> </w:t>
      </w:r>
      <w:r w:rsidRPr="00031EB6">
        <w:rPr>
          <w:rFonts w:ascii="Arial" w:hAnsi="Arial" w:cs="Arial"/>
          <w:sz w:val="22"/>
          <w:szCs w:val="22"/>
          <w:lang w:val="es-ES" w:eastAsia="en-US"/>
        </w:rPr>
        <w:t xml:space="preserve">tiene </w:t>
      </w:r>
      <w:r>
        <w:rPr>
          <w:rFonts w:ascii="Arial" w:hAnsi="Arial" w:cs="Arial"/>
          <w:sz w:val="22"/>
          <w:szCs w:val="22"/>
          <w:lang w:val="es-ES" w:eastAsia="en-US"/>
        </w:rPr>
        <w:t xml:space="preserve"> </w:t>
      </w:r>
      <w:r w:rsidRPr="00031EB6">
        <w:rPr>
          <w:rFonts w:ascii="Arial" w:hAnsi="Arial" w:cs="Arial"/>
          <w:sz w:val="22"/>
          <w:szCs w:val="22"/>
          <w:lang w:val="es-ES" w:eastAsia="en-US"/>
        </w:rPr>
        <w:t xml:space="preserve">a </w:t>
      </w:r>
      <w:r>
        <w:rPr>
          <w:rFonts w:ascii="Arial" w:hAnsi="Arial" w:cs="Arial"/>
          <w:sz w:val="22"/>
          <w:szCs w:val="22"/>
          <w:lang w:val="es-ES" w:eastAsia="en-US"/>
        </w:rPr>
        <w:t xml:space="preserve"> </w:t>
      </w:r>
      <w:r w:rsidRPr="00031EB6">
        <w:rPr>
          <w:rFonts w:ascii="Arial" w:hAnsi="Arial" w:cs="Arial"/>
          <w:sz w:val="22"/>
          <w:szCs w:val="22"/>
          <w:lang w:val="es-ES" w:eastAsia="en-US"/>
        </w:rPr>
        <w:t>disposición de los interesados, para</w:t>
      </w:r>
    </w:p>
    <w:p w:rsidR="00A02737" w:rsidRDefault="00A02737" w:rsidP="00881366">
      <w:pPr>
        <w:tabs>
          <w:tab w:val="left" w:pos="1701"/>
        </w:tabs>
        <w:spacing w:line="360" w:lineRule="auto"/>
        <w:jc w:val="both"/>
        <w:rPr>
          <w:rFonts w:ascii="Arial" w:hAnsi="Arial" w:cs="Arial"/>
          <w:sz w:val="22"/>
          <w:szCs w:val="22"/>
          <w:lang w:val="es-ES" w:eastAsia="en-US"/>
        </w:rPr>
      </w:pPr>
      <w:r w:rsidRPr="00031EB6">
        <w:rPr>
          <w:rFonts w:ascii="Arial" w:hAnsi="Arial" w:cs="Arial"/>
          <w:sz w:val="22"/>
          <w:szCs w:val="22"/>
          <w:lang w:val="es-ES" w:eastAsia="en-US"/>
        </w:rPr>
        <w:t>consulta en los horarios habituales de labor, las disposiciones legales que son pertinentes, pudiendo además acceder a las mismas a través del sitio web http://www.chubut.gov.ar/contrataciones.-</w:t>
      </w:r>
    </w:p>
    <w:p w:rsidR="001E5D4E" w:rsidRDefault="001E5D4E" w:rsidP="00881366">
      <w:pPr>
        <w:tabs>
          <w:tab w:val="left" w:pos="284"/>
          <w:tab w:val="left" w:pos="1843"/>
        </w:tabs>
        <w:spacing w:line="360" w:lineRule="auto"/>
        <w:ind w:hanging="284"/>
        <w:jc w:val="both"/>
        <w:rPr>
          <w:rFonts w:ascii="Arial" w:hAnsi="Arial" w:cs="Arial"/>
          <w:b/>
          <w:color w:val="000000"/>
          <w:lang w:val="es-ES" w:eastAsia="es-AR"/>
        </w:rPr>
      </w:pPr>
    </w:p>
    <w:p w:rsidR="001E5D4E" w:rsidRPr="00881366" w:rsidRDefault="001E5D4E"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LUGAR Y FECHA:…………………………………………………………………………………………………</w:t>
      </w:r>
    </w:p>
    <w:p w:rsidR="001E5D4E" w:rsidRPr="00881366" w:rsidRDefault="001E5D4E"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APELLIDO Y NOMBRE / RAZON SOCIAL / DENOMINACION……………………………………………...</w:t>
      </w:r>
      <w:r w:rsidR="00881366">
        <w:rPr>
          <w:rFonts w:ascii="Arial" w:hAnsi="Arial" w:cs="Arial"/>
          <w:b/>
          <w:color w:val="000000"/>
          <w:lang w:val="es-ES" w:eastAsia="es-AR"/>
        </w:rPr>
        <w:t>.....</w:t>
      </w:r>
    </w:p>
    <w:p w:rsidR="00881366" w:rsidRPr="00881366" w:rsidRDefault="00881366"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w:t>
      </w:r>
      <w:r>
        <w:rPr>
          <w:rFonts w:ascii="Arial" w:hAnsi="Arial" w:cs="Arial"/>
          <w:b/>
          <w:color w:val="000000"/>
          <w:lang w:val="es-ES" w:eastAsia="es-AR"/>
        </w:rPr>
        <w:t>….</w:t>
      </w:r>
    </w:p>
    <w:p w:rsidR="001E5D4E" w:rsidRPr="00881366" w:rsidRDefault="001E5D4E"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DOMICILIO: ………………………………………………………………………………………………………</w:t>
      </w:r>
      <w:r w:rsidR="00881366">
        <w:rPr>
          <w:rFonts w:ascii="Arial" w:hAnsi="Arial" w:cs="Arial"/>
          <w:b/>
          <w:color w:val="000000"/>
          <w:lang w:val="es-ES" w:eastAsia="es-AR"/>
        </w:rPr>
        <w:t>……..</w:t>
      </w:r>
    </w:p>
    <w:p w:rsidR="001E5D4E" w:rsidRPr="00881366" w:rsidRDefault="001E5D4E"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TELEFONO: ………………………………………………………………………………………………………</w:t>
      </w:r>
      <w:r w:rsidR="00881366">
        <w:rPr>
          <w:rFonts w:ascii="Arial" w:hAnsi="Arial" w:cs="Arial"/>
          <w:b/>
          <w:color w:val="000000"/>
          <w:lang w:val="es-ES" w:eastAsia="es-AR"/>
        </w:rPr>
        <w:t>…….</w:t>
      </w:r>
    </w:p>
    <w:p w:rsidR="001E5D4E" w:rsidRPr="00881366" w:rsidRDefault="001E5D4E" w:rsidP="00881366">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CORREO ELECTRÓNICO: ………………………………………………………………………………………</w:t>
      </w:r>
      <w:r w:rsidR="00881366">
        <w:rPr>
          <w:rFonts w:ascii="Arial" w:hAnsi="Arial" w:cs="Arial"/>
          <w:b/>
          <w:color w:val="000000"/>
          <w:lang w:val="es-ES" w:eastAsia="es-AR"/>
        </w:rPr>
        <w:t>…...</w:t>
      </w:r>
    </w:p>
    <w:p w:rsidR="009E18ED" w:rsidRDefault="009E18ED" w:rsidP="002514FA">
      <w:pPr>
        <w:tabs>
          <w:tab w:val="left" w:pos="284"/>
          <w:tab w:val="left" w:pos="1843"/>
        </w:tabs>
        <w:spacing w:line="360" w:lineRule="auto"/>
        <w:jc w:val="both"/>
        <w:rPr>
          <w:rFonts w:ascii="Arial" w:hAnsi="Arial" w:cs="Arial"/>
          <w:b/>
          <w:color w:val="000000"/>
          <w:lang w:val="es-ES" w:eastAsia="es-AR"/>
        </w:rPr>
      </w:pPr>
    </w:p>
    <w:p w:rsidR="009E18ED" w:rsidRDefault="009E18ED" w:rsidP="002514FA">
      <w:pPr>
        <w:tabs>
          <w:tab w:val="left" w:pos="284"/>
          <w:tab w:val="left" w:pos="1843"/>
        </w:tabs>
        <w:spacing w:line="360" w:lineRule="auto"/>
        <w:jc w:val="both"/>
        <w:rPr>
          <w:rFonts w:ascii="Arial" w:hAnsi="Arial" w:cs="Arial"/>
          <w:b/>
          <w:color w:val="000000"/>
          <w:lang w:val="es-ES" w:eastAsia="es-AR"/>
        </w:rPr>
      </w:pPr>
    </w:p>
    <w:p w:rsidR="009E18ED" w:rsidRDefault="009E18ED"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7456F4" w:rsidRDefault="007456F4" w:rsidP="002514FA">
      <w:pPr>
        <w:tabs>
          <w:tab w:val="left" w:pos="284"/>
          <w:tab w:val="left" w:pos="1843"/>
        </w:tabs>
        <w:spacing w:line="360" w:lineRule="auto"/>
        <w:jc w:val="both"/>
        <w:rPr>
          <w:rFonts w:ascii="Arial" w:hAnsi="Arial" w:cs="Arial"/>
          <w:b/>
          <w:color w:val="000000"/>
          <w:lang w:val="es-ES" w:eastAsia="es-AR"/>
        </w:rPr>
      </w:pPr>
    </w:p>
    <w:p w:rsidR="002514FA" w:rsidRDefault="001E5D4E" w:rsidP="002514FA">
      <w:pPr>
        <w:tabs>
          <w:tab w:val="left" w:pos="284"/>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 xml:space="preserve">……………………………………………..     </w:t>
      </w:r>
    </w:p>
    <w:p w:rsidR="001E5D4E" w:rsidRPr="00881366" w:rsidRDefault="001E5D4E" w:rsidP="002514FA">
      <w:pPr>
        <w:tabs>
          <w:tab w:val="left" w:pos="284"/>
          <w:tab w:val="left" w:pos="1843"/>
        </w:tabs>
        <w:spacing w:line="360" w:lineRule="auto"/>
        <w:jc w:val="both"/>
        <w:rPr>
          <w:rFonts w:ascii="Arial" w:eastAsia="Calibri" w:hAnsi="Arial" w:cs="Arial"/>
          <w:b/>
          <w:lang w:val="es-ES" w:eastAsia="es-AR"/>
        </w:rPr>
      </w:pPr>
      <w:r w:rsidRPr="00881366">
        <w:rPr>
          <w:rFonts w:ascii="Arial" w:hAnsi="Arial" w:cs="Arial"/>
          <w:b/>
          <w:color w:val="000000"/>
          <w:lang w:val="es-ES" w:eastAsia="es-AR"/>
        </w:rPr>
        <w:t xml:space="preserve">   Firma y aclaración del oferente</w:t>
      </w:r>
    </w:p>
    <w:p w:rsidR="001E5D4E" w:rsidRDefault="001E5D4E"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9E18ED" w:rsidRDefault="009E18E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2A363D" w:rsidRDefault="002A363D" w:rsidP="00881366">
      <w:pPr>
        <w:tabs>
          <w:tab w:val="left" w:pos="1843"/>
        </w:tabs>
        <w:spacing w:line="360" w:lineRule="auto"/>
        <w:jc w:val="center"/>
        <w:rPr>
          <w:rFonts w:ascii="Arial" w:hAnsi="Arial" w:cs="Arial"/>
          <w:b/>
          <w:sz w:val="22"/>
          <w:szCs w:val="22"/>
          <w:u w:val="single"/>
          <w:lang w:val="es-ES" w:eastAsia="en-US"/>
        </w:rPr>
      </w:pPr>
    </w:p>
    <w:p w:rsidR="00155037" w:rsidRPr="001547A0" w:rsidRDefault="00155037" w:rsidP="00881366">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lastRenderedPageBreak/>
        <w:t>PLIEGO DE BASES Y CONDICIONES</w:t>
      </w:r>
    </w:p>
    <w:p w:rsidR="00155037" w:rsidRPr="001547A0" w:rsidRDefault="00155037" w:rsidP="00881366">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t>CLÁUSULAS PARTICULARES</w:t>
      </w:r>
    </w:p>
    <w:p w:rsidR="007456F4" w:rsidRPr="009F0D55" w:rsidRDefault="007456F4" w:rsidP="007456F4">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Licitación Pública N° 01/2022 – UEP-MAGIyC-DN </w:t>
      </w:r>
    </w:p>
    <w:p w:rsidR="007456F4" w:rsidRPr="009F0D55" w:rsidRDefault="007456F4" w:rsidP="007456F4">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 234/2022 – MAGIyC.</w:t>
      </w:r>
    </w:p>
    <w:p w:rsidR="007456F4" w:rsidRPr="009F0D55" w:rsidRDefault="007456F4" w:rsidP="007456F4">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Fecha de Apertura: 09 de Agosto de 2022.</w:t>
      </w:r>
    </w:p>
    <w:p w:rsidR="007456F4" w:rsidRPr="009F0D55" w:rsidRDefault="007456F4" w:rsidP="007456F4">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Hora: 10:00 hs.</w:t>
      </w:r>
    </w:p>
    <w:p w:rsidR="007456F4" w:rsidRPr="009F0D55" w:rsidRDefault="007456F4" w:rsidP="007456F4">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Lugar: Oficinas de la Delegación Norte de la UEP-MAGIyC, sitas en la calle Puerto Argentino s/n del Parque Industrial Pesado de la ciudad de Trelew.</w:t>
      </w:r>
    </w:p>
    <w:p w:rsidR="007456F4" w:rsidRPr="009F0D55" w:rsidRDefault="007456F4" w:rsidP="007456F4">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Objeto del Llamado: “Adquisición de Policloruro de Aluminio (PAC 18) para la Planta de Producción de Agua de Uso Industrial perteneciente a la UEP MAGIyC”</w:t>
      </w:r>
    </w:p>
    <w:p w:rsidR="007456F4" w:rsidRDefault="007456F4" w:rsidP="007456F4">
      <w:pPr>
        <w:tabs>
          <w:tab w:val="left" w:pos="1843"/>
        </w:tabs>
        <w:spacing w:line="360" w:lineRule="auto"/>
        <w:jc w:val="both"/>
        <w:rPr>
          <w:rFonts w:ascii="Arial" w:hAnsi="Arial" w:cs="Arial"/>
          <w:sz w:val="24"/>
          <w:szCs w:val="24"/>
        </w:rPr>
      </w:pPr>
      <w:r w:rsidRPr="009F0D55">
        <w:rPr>
          <w:rFonts w:ascii="Arial" w:hAnsi="Arial" w:cs="Arial"/>
          <w:b/>
          <w:sz w:val="24"/>
          <w:szCs w:val="24"/>
          <w:lang w:val="es-ES" w:eastAsia="en-US"/>
        </w:rPr>
        <w:t xml:space="preserve">Presupuesto Oficial: </w:t>
      </w:r>
      <w:r w:rsidRPr="009F0D55">
        <w:rPr>
          <w:rFonts w:ascii="Arial" w:hAnsi="Arial" w:cs="Arial"/>
          <w:b/>
          <w:sz w:val="24"/>
          <w:szCs w:val="24"/>
        </w:rPr>
        <w:t>DOLARES ESTADOUNIDENSES TREINTA Y DOS MIL SEISCIENTOS SETENTA  (U$S 32.670)</w:t>
      </w:r>
      <w:r w:rsidRPr="009F0D55">
        <w:rPr>
          <w:rFonts w:ascii="Arial" w:hAnsi="Arial" w:cs="Arial"/>
          <w:sz w:val="24"/>
          <w:szCs w:val="24"/>
        </w:rPr>
        <w:t> </w:t>
      </w:r>
    </w:p>
    <w:p w:rsidR="007456F4" w:rsidRPr="009F0D55" w:rsidRDefault="007456F4" w:rsidP="007456F4">
      <w:pPr>
        <w:tabs>
          <w:tab w:val="left" w:pos="1843"/>
        </w:tabs>
        <w:spacing w:line="360" w:lineRule="auto"/>
        <w:jc w:val="both"/>
        <w:rPr>
          <w:rFonts w:ascii="Arial" w:hAnsi="Arial" w:cs="Arial"/>
          <w:b/>
          <w:sz w:val="24"/>
          <w:szCs w:val="24"/>
          <w:lang w:val="es-ES" w:eastAsia="en-US"/>
        </w:rPr>
      </w:pP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Las presentes Cláusulas Particulares, juntamente con las Cláusulas Generales, Planilla de Cotización y sus Especificaciones Técnicas, integran el Pliego de Bases y Condiciones para llevar a cabo la Licitación Pública Nº</w:t>
      </w:r>
      <w:r w:rsidR="00CE3383">
        <w:rPr>
          <w:rFonts w:ascii="Arial" w:hAnsi="Arial" w:cs="Arial"/>
          <w:sz w:val="22"/>
          <w:szCs w:val="22"/>
          <w:lang w:val="es-ES" w:eastAsia="en-US"/>
        </w:rPr>
        <w:t xml:space="preserve"> 01/22</w:t>
      </w:r>
      <w:r w:rsidRPr="001547A0">
        <w:rPr>
          <w:rFonts w:ascii="Arial" w:hAnsi="Arial" w:cs="Arial"/>
          <w:sz w:val="22"/>
          <w:szCs w:val="22"/>
          <w:lang w:val="es-ES" w:eastAsia="en-US"/>
        </w:rPr>
        <w:t xml:space="preserve"> UEP MAGIyC</w:t>
      </w:r>
      <w:r w:rsidR="00CE3383">
        <w:rPr>
          <w:rFonts w:ascii="Arial" w:hAnsi="Arial" w:cs="Arial"/>
          <w:sz w:val="22"/>
          <w:szCs w:val="22"/>
          <w:lang w:val="es-ES" w:eastAsia="en-US"/>
        </w:rPr>
        <w:t xml:space="preserve"> DN</w:t>
      </w:r>
      <w:r w:rsidRPr="001547A0">
        <w:rPr>
          <w:rFonts w:ascii="Arial" w:hAnsi="Arial" w:cs="Arial"/>
          <w:sz w:val="22"/>
          <w:szCs w:val="22"/>
          <w:lang w:val="es-ES" w:eastAsia="en-US"/>
        </w:rPr>
        <w:t>, que se tramita por Expediente Nº</w:t>
      </w:r>
      <w:r w:rsidR="00CE3383">
        <w:rPr>
          <w:rFonts w:ascii="Arial" w:hAnsi="Arial" w:cs="Arial"/>
          <w:sz w:val="22"/>
          <w:szCs w:val="22"/>
          <w:lang w:val="es-ES" w:eastAsia="en-US"/>
        </w:rPr>
        <w:t xml:space="preserve"> 234/2022</w:t>
      </w:r>
      <w:r w:rsidRPr="001547A0">
        <w:rPr>
          <w:rFonts w:ascii="Arial" w:hAnsi="Arial" w:cs="Arial"/>
          <w:sz w:val="22"/>
          <w:szCs w:val="22"/>
          <w:lang w:val="es-ES" w:eastAsia="en-US"/>
        </w:rPr>
        <w:t xml:space="preserve"> - MAGIyC, cuyo objeto es la “</w:t>
      </w:r>
      <w:r w:rsidR="00CE3383">
        <w:rPr>
          <w:rFonts w:ascii="Arial" w:hAnsi="Arial" w:cs="Arial"/>
          <w:sz w:val="22"/>
          <w:szCs w:val="22"/>
          <w:lang w:val="es-ES" w:eastAsia="en-US"/>
        </w:rPr>
        <w:t>Adquisición de Policloruro de Aluminio (PAC 18) para las necesidades operativas del año 2022</w:t>
      </w:r>
      <w:r w:rsidRPr="001547A0">
        <w:rPr>
          <w:rFonts w:ascii="Arial" w:hAnsi="Arial" w:cs="Arial"/>
          <w:sz w:val="22"/>
          <w:szCs w:val="22"/>
          <w:lang w:val="es-ES" w:eastAsia="en-US"/>
        </w:rPr>
        <w:t>”.-</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 xml:space="preserve">La apertura de la Licitación mencionada en el artículo 1º se </w:t>
      </w:r>
      <w:r w:rsidRPr="007456F4">
        <w:rPr>
          <w:rFonts w:ascii="Arial" w:hAnsi="Arial" w:cs="Arial"/>
          <w:sz w:val="22"/>
          <w:szCs w:val="22"/>
          <w:lang w:val="es-ES" w:eastAsia="en-US"/>
        </w:rPr>
        <w:t>llevará a cabo el día</w:t>
      </w:r>
      <w:r w:rsidR="007456F4" w:rsidRPr="007456F4">
        <w:rPr>
          <w:rFonts w:ascii="Arial" w:hAnsi="Arial" w:cs="Arial"/>
          <w:sz w:val="22"/>
          <w:szCs w:val="22"/>
          <w:lang w:val="es-ES" w:eastAsia="en-US"/>
        </w:rPr>
        <w:t xml:space="preserve"> 09 de Agosto de 2022</w:t>
      </w:r>
      <w:r w:rsidRPr="007456F4">
        <w:rPr>
          <w:rFonts w:ascii="Arial" w:hAnsi="Arial" w:cs="Arial"/>
          <w:sz w:val="22"/>
          <w:szCs w:val="22"/>
          <w:lang w:val="es-ES" w:eastAsia="en-US"/>
        </w:rPr>
        <w:t xml:space="preserve"> a las 1</w:t>
      </w:r>
      <w:r w:rsidR="007456F4">
        <w:rPr>
          <w:rFonts w:ascii="Arial" w:hAnsi="Arial" w:cs="Arial"/>
          <w:sz w:val="22"/>
          <w:szCs w:val="22"/>
          <w:lang w:val="es-ES" w:eastAsia="en-US"/>
        </w:rPr>
        <w:t>0</w:t>
      </w:r>
      <w:r w:rsidRPr="007456F4">
        <w:rPr>
          <w:rFonts w:ascii="Arial" w:hAnsi="Arial" w:cs="Arial"/>
          <w:sz w:val="22"/>
          <w:szCs w:val="22"/>
          <w:lang w:val="es-ES" w:eastAsia="en-US"/>
        </w:rPr>
        <w:t>:00 horas, en las Oficinas</w:t>
      </w:r>
      <w:r w:rsidRPr="001547A0">
        <w:rPr>
          <w:rFonts w:ascii="Arial" w:hAnsi="Arial" w:cs="Arial"/>
          <w:sz w:val="22"/>
          <w:szCs w:val="22"/>
          <w:lang w:val="es-ES" w:eastAsia="en-US"/>
        </w:rPr>
        <w:t xml:space="preserve"> de</w:t>
      </w:r>
      <w:r w:rsidR="00CE3383">
        <w:rPr>
          <w:rFonts w:ascii="Arial" w:hAnsi="Arial" w:cs="Arial"/>
          <w:sz w:val="22"/>
          <w:szCs w:val="22"/>
          <w:lang w:val="es-ES" w:eastAsia="en-US"/>
        </w:rPr>
        <w:t xml:space="preserve"> </w:t>
      </w:r>
      <w:r w:rsidRPr="001547A0">
        <w:rPr>
          <w:rFonts w:ascii="Arial" w:hAnsi="Arial" w:cs="Arial"/>
          <w:sz w:val="22"/>
          <w:szCs w:val="22"/>
          <w:lang w:val="es-ES" w:eastAsia="en-US"/>
        </w:rPr>
        <w:t>l</w:t>
      </w:r>
      <w:r w:rsidR="00CE3383">
        <w:rPr>
          <w:rFonts w:ascii="Arial" w:hAnsi="Arial" w:cs="Arial"/>
          <w:sz w:val="22"/>
          <w:szCs w:val="22"/>
          <w:lang w:val="es-ES" w:eastAsia="en-US"/>
        </w:rPr>
        <w:t>a</w:t>
      </w:r>
      <w:r w:rsidRPr="001547A0">
        <w:rPr>
          <w:rFonts w:ascii="Arial" w:hAnsi="Arial" w:cs="Arial"/>
          <w:sz w:val="22"/>
          <w:szCs w:val="22"/>
          <w:lang w:val="es-ES" w:eastAsia="en-US"/>
        </w:rPr>
        <w:t xml:space="preserve"> </w:t>
      </w:r>
      <w:r w:rsidR="00CE3383">
        <w:rPr>
          <w:rFonts w:ascii="Arial" w:hAnsi="Arial" w:cs="Arial"/>
          <w:sz w:val="22"/>
          <w:szCs w:val="22"/>
          <w:lang w:val="es-ES" w:eastAsia="en-US"/>
        </w:rPr>
        <w:t>Delegación Norte de la UEP-MAGIyC</w:t>
      </w:r>
      <w:r w:rsidRPr="001547A0">
        <w:rPr>
          <w:rFonts w:ascii="Arial" w:hAnsi="Arial" w:cs="Arial"/>
          <w:sz w:val="22"/>
          <w:szCs w:val="22"/>
          <w:lang w:val="es-ES" w:eastAsia="en-US"/>
        </w:rPr>
        <w:t xml:space="preserve">, sitas en la </w:t>
      </w:r>
      <w:r w:rsidR="00CE3383">
        <w:rPr>
          <w:rFonts w:ascii="Arial" w:hAnsi="Arial" w:cs="Arial"/>
          <w:sz w:val="22"/>
          <w:szCs w:val="22"/>
          <w:lang w:val="es-ES" w:eastAsia="en-US"/>
        </w:rPr>
        <w:t>calle Puerto Argentino s/n del Parque Industrial de la ciudad de Trelew</w:t>
      </w:r>
      <w:r w:rsidRPr="001547A0">
        <w:rPr>
          <w:rFonts w:ascii="Arial" w:hAnsi="Arial" w:cs="Arial"/>
          <w:sz w:val="22"/>
          <w:szCs w:val="22"/>
          <w:lang w:val="es-ES" w:eastAsia="en-US"/>
        </w:rPr>
        <w:t>, Provincia del Chubut, lugar éste donde se recepcionarán las ofertas hasta la hora fijada para el acto de apertura.-</w:t>
      </w:r>
    </w:p>
    <w:p w:rsidR="00155037" w:rsidRPr="001547A0" w:rsidRDefault="00155037" w:rsidP="00881366">
      <w:pPr>
        <w:tabs>
          <w:tab w:val="left" w:pos="1276"/>
          <w:tab w:val="left" w:pos="1843"/>
        </w:tabs>
        <w:spacing w:line="360" w:lineRule="auto"/>
        <w:contextualSpacing/>
        <w:jc w:val="both"/>
        <w:rPr>
          <w:rFonts w:ascii="Arial" w:hAnsi="Arial" w:cs="Arial"/>
          <w:sz w:val="22"/>
          <w:szCs w:val="22"/>
          <w:lang w:val="es-ES" w:eastAsia="en-US"/>
        </w:rPr>
      </w:pPr>
      <w:r w:rsidRPr="001547A0">
        <w:rPr>
          <w:rFonts w:ascii="Arial" w:hAnsi="Arial" w:cs="Arial"/>
          <w:sz w:val="22"/>
          <w:szCs w:val="22"/>
          <w:lang w:val="es-ES" w:eastAsia="en-US"/>
        </w:rPr>
        <w:t xml:space="preserve">Deberá acompañarse a la propuesta una </w:t>
      </w:r>
      <w:r w:rsidR="00CE3383">
        <w:rPr>
          <w:rFonts w:ascii="Arial" w:hAnsi="Arial" w:cs="Arial"/>
          <w:sz w:val="22"/>
          <w:szCs w:val="22"/>
          <w:lang w:val="es-ES" w:eastAsia="en-US"/>
        </w:rPr>
        <w:t>ficha técnica del producto cotizado</w:t>
      </w:r>
      <w:r w:rsidRPr="001547A0">
        <w:rPr>
          <w:rFonts w:ascii="Arial" w:hAnsi="Arial" w:cs="Arial"/>
          <w:sz w:val="22"/>
          <w:szCs w:val="22"/>
          <w:lang w:val="es-ES" w:eastAsia="en-US"/>
        </w:rPr>
        <w:t xml:space="preserve">. </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eastAsia="en-US"/>
        </w:rPr>
      </w:pPr>
      <w:r w:rsidRPr="001547A0">
        <w:rPr>
          <w:rFonts w:ascii="Arial" w:hAnsi="Arial" w:cs="Arial"/>
          <w:sz w:val="22"/>
          <w:szCs w:val="22"/>
          <w:lang w:val="es-ES" w:eastAsia="en-US"/>
        </w:rPr>
        <w:t>El plazo</w:t>
      </w:r>
      <w:r w:rsidRPr="001547A0">
        <w:rPr>
          <w:rFonts w:ascii="Arial" w:eastAsia="Calibri" w:hAnsi="Arial" w:cs="Arial"/>
          <w:color w:val="000000"/>
          <w:sz w:val="22"/>
          <w:szCs w:val="22"/>
        </w:rPr>
        <w:t xml:space="preserve"> de entrega de los elementos adjudicados es de DIEZ (10) días hábiles a contar desde el día siguiente de la </w:t>
      </w:r>
      <w:r w:rsidR="002321A3">
        <w:rPr>
          <w:rFonts w:ascii="Arial" w:eastAsia="Calibri" w:hAnsi="Arial" w:cs="Arial"/>
          <w:color w:val="000000"/>
          <w:sz w:val="22"/>
          <w:szCs w:val="22"/>
        </w:rPr>
        <w:t>recepción de la Orden de Compra, para la primer entrega de 27 toneladas del producto y las segunda entrega</w:t>
      </w:r>
      <w:r w:rsidR="005B1F1B">
        <w:rPr>
          <w:rFonts w:ascii="Arial" w:eastAsia="Calibri" w:hAnsi="Arial" w:cs="Arial"/>
          <w:color w:val="000000"/>
          <w:sz w:val="22"/>
          <w:szCs w:val="22"/>
        </w:rPr>
        <w:t xml:space="preserve"> deberá realizarse en un plazo no mayor a los 6 (SEIS) meses de haberse recibido la primer descarga y</w:t>
      </w:r>
      <w:r w:rsidR="002321A3">
        <w:rPr>
          <w:rFonts w:ascii="Arial" w:eastAsia="Calibri" w:hAnsi="Arial" w:cs="Arial"/>
          <w:color w:val="000000"/>
          <w:sz w:val="22"/>
          <w:szCs w:val="22"/>
        </w:rPr>
        <w:t xml:space="preserve"> dentro de los DIE</w:t>
      </w:r>
      <w:r w:rsidR="005B1F1B">
        <w:rPr>
          <w:rFonts w:ascii="Arial" w:eastAsia="Calibri" w:hAnsi="Arial" w:cs="Arial"/>
          <w:color w:val="000000"/>
          <w:sz w:val="22"/>
          <w:szCs w:val="22"/>
        </w:rPr>
        <w:t>Z (10) días hábiles de requerida</w:t>
      </w:r>
      <w:r w:rsidR="002321A3">
        <w:rPr>
          <w:rFonts w:ascii="Arial" w:eastAsia="Calibri" w:hAnsi="Arial" w:cs="Arial"/>
          <w:color w:val="000000"/>
          <w:sz w:val="22"/>
          <w:szCs w:val="22"/>
        </w:rPr>
        <w:t xml:space="preserve"> por el organismo.</w:t>
      </w:r>
      <w:r w:rsidRPr="001547A0">
        <w:rPr>
          <w:rFonts w:ascii="Arial" w:eastAsia="Calibri" w:hAnsi="Arial" w:cs="Arial"/>
          <w:color w:val="000000"/>
          <w:sz w:val="22"/>
          <w:szCs w:val="22"/>
        </w:rPr>
        <w:t xml:space="preserve"> </w:t>
      </w:r>
    </w:p>
    <w:p w:rsidR="00155037" w:rsidRPr="001547A0" w:rsidRDefault="00155037" w:rsidP="00881366">
      <w:pPr>
        <w:tabs>
          <w:tab w:val="left" w:pos="1276"/>
          <w:tab w:val="left" w:pos="1843"/>
        </w:tabs>
        <w:spacing w:line="360" w:lineRule="auto"/>
        <w:contextualSpacing/>
        <w:jc w:val="both"/>
        <w:rPr>
          <w:rFonts w:ascii="Arial" w:hAnsi="Arial" w:cs="Arial"/>
          <w:sz w:val="22"/>
          <w:szCs w:val="22"/>
          <w:lang w:eastAsia="en-US"/>
        </w:rPr>
      </w:pPr>
      <w:r w:rsidRPr="001547A0">
        <w:rPr>
          <w:rFonts w:ascii="Arial" w:eastAsia="Calibri" w:hAnsi="Arial" w:cs="Arial"/>
          <w:color w:val="000000"/>
          <w:sz w:val="22"/>
          <w:szCs w:val="22"/>
        </w:rPr>
        <w:t>Este plazo podrá ser extendido en caso de que se encuentre debidamente justificado a criterio de la UEP MAGIyC según las razones expuestas por parte del Oferente.-</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Los precios cotizados se entenderán puesta la mercadería en las</w:t>
      </w:r>
      <w:r w:rsidR="00D76EBF">
        <w:rPr>
          <w:rFonts w:ascii="Arial" w:hAnsi="Arial" w:cs="Arial"/>
          <w:sz w:val="22"/>
          <w:szCs w:val="22"/>
          <w:lang w:val="es-ES" w:eastAsia="en-US"/>
        </w:rPr>
        <w:t xml:space="preserve"> instalaciones del a Planta de Producción de Agua de Uso Industrial</w:t>
      </w:r>
      <w:r w:rsidRPr="001547A0">
        <w:rPr>
          <w:rFonts w:ascii="Arial" w:hAnsi="Arial" w:cs="Arial"/>
          <w:sz w:val="22"/>
          <w:szCs w:val="22"/>
          <w:lang w:val="es-ES" w:eastAsia="en-US"/>
        </w:rPr>
        <w:t xml:space="preserve">, </w:t>
      </w:r>
      <w:r w:rsidR="00C06940">
        <w:rPr>
          <w:rFonts w:ascii="Arial" w:hAnsi="Arial" w:cs="Arial"/>
          <w:sz w:val="22"/>
          <w:szCs w:val="22"/>
          <w:lang w:val="es-ES" w:eastAsia="en-US"/>
        </w:rPr>
        <w:t>sit</w:t>
      </w:r>
      <w:r w:rsidR="00D76EBF">
        <w:rPr>
          <w:rFonts w:ascii="Arial" w:hAnsi="Arial" w:cs="Arial"/>
          <w:sz w:val="22"/>
          <w:szCs w:val="22"/>
          <w:lang w:val="es-ES" w:eastAsia="en-US"/>
        </w:rPr>
        <w:t>o</w:t>
      </w:r>
      <w:r w:rsidR="00C06940">
        <w:rPr>
          <w:rFonts w:ascii="Arial" w:hAnsi="Arial" w:cs="Arial"/>
          <w:sz w:val="22"/>
          <w:szCs w:val="22"/>
          <w:lang w:val="es-ES" w:eastAsia="en-US"/>
        </w:rPr>
        <w:t xml:space="preserve"> en la</w:t>
      </w:r>
      <w:r w:rsidR="00D76EBF">
        <w:rPr>
          <w:rFonts w:ascii="Arial" w:hAnsi="Arial" w:cs="Arial"/>
          <w:sz w:val="22"/>
          <w:szCs w:val="22"/>
          <w:lang w:val="es-ES" w:eastAsia="en-US"/>
        </w:rPr>
        <w:t xml:space="preserve"> calle Lopez y Planes 4736</w:t>
      </w:r>
      <w:r w:rsidRPr="001547A0">
        <w:rPr>
          <w:rFonts w:ascii="Arial" w:hAnsi="Arial" w:cs="Arial"/>
          <w:sz w:val="22"/>
          <w:szCs w:val="22"/>
          <w:lang w:val="es-ES" w:eastAsia="en-US"/>
        </w:rPr>
        <w:t xml:space="preserve"> de la ciudad de </w:t>
      </w:r>
      <w:r w:rsidR="00D76EBF">
        <w:rPr>
          <w:rFonts w:ascii="Arial" w:hAnsi="Arial" w:cs="Arial"/>
          <w:sz w:val="22"/>
          <w:szCs w:val="22"/>
          <w:lang w:val="es-ES" w:eastAsia="en-US"/>
        </w:rPr>
        <w:t>Trelew</w:t>
      </w:r>
      <w:r w:rsidRPr="001547A0">
        <w:rPr>
          <w:rFonts w:ascii="Arial" w:hAnsi="Arial" w:cs="Arial"/>
          <w:sz w:val="22"/>
          <w:szCs w:val="22"/>
          <w:lang w:val="es-ES" w:eastAsia="en-US"/>
        </w:rPr>
        <w:t>, Provincia del Chubut, corriendo el embalaje, flete, acarreo, desc</w:t>
      </w:r>
      <w:r w:rsidR="002321A3">
        <w:rPr>
          <w:rFonts w:ascii="Arial" w:hAnsi="Arial" w:cs="Arial"/>
          <w:sz w:val="22"/>
          <w:szCs w:val="22"/>
          <w:lang w:val="es-ES" w:eastAsia="en-US"/>
        </w:rPr>
        <w:t>arga</w:t>
      </w:r>
      <w:r w:rsidRPr="001547A0">
        <w:rPr>
          <w:rFonts w:ascii="Arial" w:hAnsi="Arial" w:cs="Arial"/>
          <w:sz w:val="22"/>
          <w:szCs w:val="22"/>
          <w:lang w:val="es-ES" w:eastAsia="en-US"/>
        </w:rPr>
        <w:t xml:space="preserve"> y seguro</w:t>
      </w:r>
      <w:r w:rsidR="005B1F1B">
        <w:rPr>
          <w:rFonts w:ascii="Arial" w:hAnsi="Arial" w:cs="Arial"/>
          <w:sz w:val="22"/>
          <w:szCs w:val="22"/>
          <w:lang w:val="es-ES" w:eastAsia="en-US"/>
        </w:rPr>
        <w:t>s por cuenta del adjudicatario. Podrá cotizarse en moneda extranjera para lo que</w:t>
      </w:r>
      <w:r w:rsidR="005B6F15">
        <w:rPr>
          <w:rFonts w:ascii="Arial" w:hAnsi="Arial" w:cs="Arial"/>
          <w:sz w:val="22"/>
          <w:szCs w:val="22"/>
          <w:lang w:val="es-ES" w:eastAsia="en-US"/>
        </w:rPr>
        <w:t xml:space="preserve"> a los efectos de la comparación de las propuestas,</w:t>
      </w:r>
      <w:r w:rsidR="005B1F1B">
        <w:rPr>
          <w:rFonts w:ascii="Arial" w:hAnsi="Arial" w:cs="Arial"/>
          <w:sz w:val="22"/>
          <w:szCs w:val="22"/>
          <w:lang w:val="es-ES" w:eastAsia="en-US"/>
        </w:rPr>
        <w:t xml:space="preserve"> se tomará la cotización </w:t>
      </w:r>
      <w:r w:rsidR="005B6F15">
        <w:rPr>
          <w:rFonts w:ascii="Arial" w:hAnsi="Arial" w:cs="Arial"/>
          <w:sz w:val="22"/>
          <w:szCs w:val="22"/>
          <w:lang w:val="es-ES" w:eastAsia="en-US"/>
        </w:rPr>
        <w:t>oficial del Banco de la Nación Argentina al tipo vendedor del día anterior a la apertura de ofertas.</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Los precios cotizados incluirán el Impuesto al Valor Agregado, en carácter de venta a "Consumidor Final".-</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Para la presente Licitación, el importe de las garantías a que se refiere el artículo 17º de las Cláusulas Generales, quedan determinados conforme a lo siguiente: a) Garantía de mantenimiento de oferta: UNO por ciento (1 %) del presupuesto oficial por renglón; b) Garantía de cumplimiento del contrato: CINCO por ciento (5 %) del valor total adjudicado.-</w:t>
      </w:r>
    </w:p>
    <w:p w:rsidR="00155037"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lastRenderedPageBreak/>
        <w:t>Las garantías a las que hace referencia el artículo 18° de las “CLAUSULAS GENERALES” solo podrán constituirse: a) en dinero en efectivo (moneda nacional), que deberá depositarse en la Cuenta Corriente N° 021-445813027 CBU 0830021807004458130273 del Banco del Chubut S.A. Casa Matriz Rawson, que la Unidad Ejecutora Provincial del Ministerio de Agricultura Ganadería Industria y Comercio de la Provincia del Chubut, CUIT: 33-99915779-9 tiene habilitada para depósitos de terceros; b) Con fianza bancaria o seguro de caución emitida a favor de la Unidad Ejecutora Provincial del Ministerio de Agricultura Ganadería Industria y Comercio de la Provincia del Chubut.-</w:t>
      </w:r>
    </w:p>
    <w:p w:rsidR="001B2643" w:rsidRPr="001547A0" w:rsidRDefault="001B2643"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 xml:space="preserve">El </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plazo </w:t>
      </w:r>
      <w:r>
        <w:rPr>
          <w:rFonts w:ascii="Arial" w:hAnsi="Arial" w:cs="Arial"/>
          <w:sz w:val="22"/>
          <w:szCs w:val="22"/>
          <w:lang w:val="es-ES" w:eastAsia="en-US"/>
        </w:rPr>
        <w:t xml:space="preserve"> </w:t>
      </w:r>
      <w:r w:rsidRPr="001547A0">
        <w:rPr>
          <w:rFonts w:ascii="Arial" w:hAnsi="Arial" w:cs="Arial"/>
          <w:sz w:val="22"/>
          <w:szCs w:val="22"/>
          <w:lang w:val="es-ES" w:eastAsia="en-US"/>
        </w:rPr>
        <w:t>de</w:t>
      </w:r>
      <w:r>
        <w:rPr>
          <w:rFonts w:ascii="Arial" w:hAnsi="Arial" w:cs="Arial"/>
          <w:sz w:val="22"/>
          <w:szCs w:val="22"/>
          <w:lang w:val="es-ES" w:eastAsia="en-US"/>
        </w:rPr>
        <w:t xml:space="preserve"> </w:t>
      </w:r>
      <w:r w:rsidRPr="001547A0">
        <w:rPr>
          <w:rFonts w:ascii="Arial" w:hAnsi="Arial" w:cs="Arial"/>
          <w:sz w:val="22"/>
          <w:szCs w:val="22"/>
          <w:lang w:val="es-ES" w:eastAsia="en-US"/>
        </w:rPr>
        <w:t xml:space="preserve"> mantenimiento de las ofertas queda establecido en TREINTA (30)</w:t>
      </w:r>
    </w:p>
    <w:p w:rsidR="00155037" w:rsidRPr="001547A0" w:rsidRDefault="00155037" w:rsidP="00881366">
      <w:pPr>
        <w:tabs>
          <w:tab w:val="left" w:pos="1276"/>
          <w:tab w:val="left" w:pos="1701"/>
        </w:tabs>
        <w:spacing w:line="360" w:lineRule="auto"/>
        <w:contextualSpacing/>
        <w:jc w:val="both"/>
        <w:rPr>
          <w:rFonts w:ascii="Arial" w:hAnsi="Arial" w:cs="Arial"/>
          <w:sz w:val="22"/>
          <w:szCs w:val="22"/>
          <w:lang w:val="es-ES" w:eastAsia="en-US"/>
        </w:rPr>
      </w:pPr>
      <w:r w:rsidRPr="001547A0">
        <w:rPr>
          <w:rFonts w:ascii="Arial" w:hAnsi="Arial" w:cs="Arial"/>
          <w:sz w:val="22"/>
          <w:szCs w:val="22"/>
          <w:lang w:val="es-ES" w:eastAsia="en-US"/>
        </w:rPr>
        <w:t>días corridos a contar desde el día siguiente de la fecha de apertura.-</w:t>
      </w:r>
    </w:p>
    <w:p w:rsidR="00155037" w:rsidRPr="001547A0" w:rsidRDefault="00155037" w:rsidP="00881366">
      <w:pPr>
        <w:numPr>
          <w:ilvl w:val="0"/>
          <w:numId w:val="6"/>
        </w:numPr>
        <w:tabs>
          <w:tab w:val="left" w:pos="1276"/>
          <w:tab w:val="left" w:pos="1701"/>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Establécese en TRES (3) días hábiles el plazo para que los proponentes efectúen impugnaciones, para cuyo fin deberán constituir una garantía del CERO coma CINCO por ciento (0,5 %) del mayor  valor  de  su  propuesta, a  favor de la Unidad Ejecutora Provincial del Ministerio de Agricultura, Ganadería, Industria y Comercio, en la forma y condiciones previstas en el artículo 36º de las Cláusulas Generales.-</w:t>
      </w:r>
    </w:p>
    <w:p w:rsidR="00155037" w:rsidRPr="001547A0" w:rsidRDefault="00155037" w:rsidP="00881366">
      <w:pPr>
        <w:numPr>
          <w:ilvl w:val="0"/>
          <w:numId w:val="6"/>
        </w:numPr>
        <w:tabs>
          <w:tab w:val="left" w:pos="1276"/>
          <w:tab w:val="left" w:pos="1418"/>
          <w:tab w:val="left" w:pos="1843"/>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 xml:space="preserve">El pago se efectuará </w:t>
      </w:r>
      <w:r w:rsidR="006C0417">
        <w:rPr>
          <w:rFonts w:ascii="Arial" w:hAnsi="Arial" w:cs="Arial"/>
          <w:sz w:val="22"/>
          <w:szCs w:val="22"/>
          <w:lang w:val="es-ES" w:eastAsia="en-US"/>
        </w:rPr>
        <w:t xml:space="preserve">de manera parcial, </w:t>
      </w:r>
      <w:r w:rsidRPr="001547A0">
        <w:rPr>
          <w:rFonts w:ascii="Arial" w:hAnsi="Arial" w:cs="Arial"/>
          <w:sz w:val="22"/>
          <w:szCs w:val="22"/>
          <w:lang w:val="es-ES" w:eastAsia="en-US"/>
        </w:rPr>
        <w:t>mediante acreditación en la cuenta bancaria que el adjudicatario tenga habilitada en el Banco del Chubut S.A.,</w:t>
      </w:r>
      <w:r w:rsidR="0040773F">
        <w:rPr>
          <w:rFonts w:ascii="Arial" w:hAnsi="Arial" w:cs="Arial"/>
          <w:sz w:val="22"/>
          <w:szCs w:val="22"/>
          <w:lang w:val="es-ES" w:eastAsia="en-US"/>
        </w:rPr>
        <w:t xml:space="preserve"> con las excepciones previstas en la reglamentación,</w:t>
      </w:r>
      <w:r w:rsidRPr="001547A0">
        <w:rPr>
          <w:rFonts w:ascii="Arial" w:hAnsi="Arial" w:cs="Arial"/>
          <w:sz w:val="22"/>
          <w:szCs w:val="22"/>
          <w:lang w:val="es-ES" w:eastAsia="en-US"/>
        </w:rPr>
        <w:t xml:space="preserve"> a los QUINCE (15) días hábiles de la presentación de conformidad, de la correspondiente factura.- </w:t>
      </w:r>
    </w:p>
    <w:p w:rsidR="00155037" w:rsidRPr="001547A0" w:rsidRDefault="00155037" w:rsidP="00881366">
      <w:pPr>
        <w:numPr>
          <w:ilvl w:val="0"/>
          <w:numId w:val="6"/>
        </w:numPr>
        <w:tabs>
          <w:tab w:val="left" w:pos="1276"/>
          <w:tab w:val="left" w:pos="1418"/>
          <w:tab w:val="left" w:pos="1843"/>
        </w:tabs>
        <w:spacing w:line="360" w:lineRule="auto"/>
        <w:ind w:left="0" w:firstLine="0"/>
        <w:contextualSpacing/>
        <w:jc w:val="both"/>
        <w:rPr>
          <w:rFonts w:ascii="Arial" w:hAnsi="Arial" w:cs="Arial"/>
          <w:sz w:val="22"/>
          <w:szCs w:val="22"/>
          <w:lang w:val="es-ES" w:eastAsia="en-US"/>
        </w:rPr>
      </w:pPr>
      <w:r w:rsidRPr="001547A0">
        <w:rPr>
          <w:rFonts w:ascii="Arial" w:hAnsi="Arial" w:cs="Arial"/>
          <w:sz w:val="22"/>
          <w:szCs w:val="22"/>
          <w:lang w:val="es-ES" w:eastAsia="en-US"/>
        </w:rPr>
        <w:t xml:space="preserve">Conforme lo prevé el artículo 13º del Decreto Nº 777/06, se hace constar que los artículos "CONDICIONALES" detallados más abajo y que han sido anulados en las Cláusulas Generales, no rigen para este acto licitatorio: a) incisos </w:t>
      </w:r>
      <w:r w:rsidR="004729D8">
        <w:rPr>
          <w:rFonts w:ascii="Arial" w:hAnsi="Arial" w:cs="Arial"/>
          <w:sz w:val="22"/>
          <w:szCs w:val="22"/>
          <w:lang w:val="es-ES" w:eastAsia="en-US"/>
        </w:rPr>
        <w:t>“c”y</w:t>
      </w:r>
      <w:r w:rsidRPr="001547A0">
        <w:rPr>
          <w:rFonts w:ascii="Arial" w:hAnsi="Arial" w:cs="Arial"/>
          <w:sz w:val="22"/>
          <w:szCs w:val="22"/>
          <w:lang w:val="es-ES" w:eastAsia="en-US"/>
        </w:rPr>
        <w:t>“d” del artículo Nº 16; b) artículo Nº 27; c) artículo Nº 28; d) artículo Nº 29; e) artículo Nº 30; f) artículo Nº 39.-</w:t>
      </w:r>
    </w:p>
    <w:p w:rsidR="00155037" w:rsidRPr="001547A0" w:rsidRDefault="00155037" w:rsidP="00881366">
      <w:pPr>
        <w:tabs>
          <w:tab w:val="left" w:pos="1276"/>
          <w:tab w:val="left" w:pos="1843"/>
        </w:tabs>
        <w:spacing w:line="360" w:lineRule="auto"/>
        <w:contextualSpacing/>
        <w:jc w:val="both"/>
        <w:rPr>
          <w:rFonts w:ascii="Arial" w:hAnsi="Arial" w:cs="Arial"/>
          <w:sz w:val="22"/>
          <w:szCs w:val="22"/>
          <w:lang w:val="es-ES" w:eastAsia="en-US"/>
        </w:rPr>
      </w:pPr>
    </w:p>
    <w:p w:rsidR="00155037" w:rsidRPr="001547A0" w:rsidRDefault="00155037" w:rsidP="00881366">
      <w:pPr>
        <w:tabs>
          <w:tab w:val="left" w:pos="1276"/>
          <w:tab w:val="left" w:pos="1843"/>
        </w:tabs>
        <w:spacing w:line="360" w:lineRule="auto"/>
        <w:contextualSpacing/>
        <w:jc w:val="both"/>
        <w:rPr>
          <w:rFonts w:ascii="Arial" w:hAnsi="Arial" w:cs="Arial"/>
          <w:sz w:val="22"/>
          <w:szCs w:val="22"/>
          <w:lang w:val="es-ES" w:eastAsia="en-US"/>
        </w:rPr>
      </w:pP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LUGAR Y FECHA:…………………………………………………………………………………………………</w:t>
      </w: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APELLIDO Y NOMBRE / RAZON SOCIAL / DENOMINACION……………………………………………........</w:t>
      </w: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w:t>
      </w: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DOMICILIO: ……………………………………………………………………………………………………………..</w:t>
      </w: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TELEFONO: …………………………………………………………………………………………………………….</w:t>
      </w: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CORREO ELECTRÓNICO: …………………………………………………………………………………………...</w:t>
      </w: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p>
    <w:p w:rsidR="00881366" w:rsidRPr="00881366" w:rsidRDefault="00881366" w:rsidP="00881366">
      <w:pPr>
        <w:tabs>
          <w:tab w:val="left" w:pos="1843"/>
        </w:tabs>
        <w:spacing w:line="360" w:lineRule="auto"/>
        <w:jc w:val="both"/>
        <w:rPr>
          <w:rFonts w:ascii="Arial" w:hAnsi="Arial" w:cs="Arial"/>
          <w:b/>
          <w:color w:val="000000"/>
          <w:lang w:val="es-ES" w:eastAsia="es-AR"/>
        </w:rPr>
      </w:pPr>
      <w:r w:rsidRPr="00881366">
        <w:rPr>
          <w:rFonts w:ascii="Arial" w:hAnsi="Arial" w:cs="Arial"/>
          <w:b/>
          <w:color w:val="000000"/>
          <w:lang w:val="es-ES" w:eastAsia="es-AR"/>
        </w:rPr>
        <w:t>………………………………………………………..</w:t>
      </w:r>
    </w:p>
    <w:p w:rsidR="00155037" w:rsidRPr="001547A0" w:rsidRDefault="00881366" w:rsidP="00881366">
      <w:pPr>
        <w:tabs>
          <w:tab w:val="left" w:pos="1843"/>
        </w:tabs>
        <w:spacing w:line="360" w:lineRule="auto"/>
        <w:jc w:val="both"/>
        <w:rPr>
          <w:rFonts w:ascii="Arial" w:hAnsi="Arial" w:cs="Arial"/>
          <w:sz w:val="22"/>
          <w:szCs w:val="22"/>
          <w:lang w:val="es-ES" w:eastAsia="en-US"/>
        </w:rPr>
      </w:pPr>
      <w:r w:rsidRPr="00881366">
        <w:rPr>
          <w:rFonts w:ascii="Arial" w:hAnsi="Arial" w:cs="Arial"/>
          <w:b/>
          <w:color w:val="000000"/>
          <w:lang w:val="es-ES" w:eastAsia="es-AR"/>
        </w:rPr>
        <w:t xml:space="preserve">        Firma y aclaración del oferente</w:t>
      </w:r>
      <w:r w:rsidR="00155037" w:rsidRPr="00B8248F">
        <w:rPr>
          <w:rFonts w:ascii="Arial" w:hAnsi="Arial" w:cs="Arial"/>
          <w:b/>
          <w:sz w:val="22"/>
          <w:szCs w:val="22"/>
          <w:lang w:val="es-ES" w:eastAsia="en-US"/>
        </w:rPr>
        <w:t> </w:t>
      </w:r>
    </w:p>
    <w:p w:rsidR="00155037" w:rsidRPr="001547A0" w:rsidRDefault="00155037" w:rsidP="00881366">
      <w:pPr>
        <w:tabs>
          <w:tab w:val="left" w:pos="1843"/>
        </w:tabs>
        <w:spacing w:line="360" w:lineRule="auto"/>
        <w:jc w:val="both"/>
        <w:rPr>
          <w:rFonts w:ascii="Arial" w:hAnsi="Arial" w:cs="Arial"/>
          <w:sz w:val="22"/>
          <w:szCs w:val="22"/>
          <w:lang w:val="es-ES" w:eastAsia="en-US"/>
        </w:rPr>
      </w:pPr>
    </w:p>
    <w:p w:rsidR="00155037" w:rsidRDefault="00155037" w:rsidP="00881366">
      <w:pPr>
        <w:tabs>
          <w:tab w:val="left" w:pos="1843"/>
        </w:tabs>
        <w:spacing w:line="360" w:lineRule="auto"/>
        <w:jc w:val="both"/>
        <w:rPr>
          <w:rFonts w:ascii="Arial" w:hAnsi="Arial" w:cs="Arial"/>
          <w:sz w:val="22"/>
          <w:szCs w:val="22"/>
          <w:lang w:val="es-ES" w:eastAsia="en-US"/>
        </w:rPr>
      </w:pPr>
    </w:p>
    <w:p w:rsidR="007B5EB2" w:rsidRDefault="007B5EB2" w:rsidP="00881366">
      <w:pPr>
        <w:tabs>
          <w:tab w:val="left" w:pos="1843"/>
        </w:tabs>
        <w:spacing w:line="360" w:lineRule="auto"/>
        <w:jc w:val="both"/>
        <w:rPr>
          <w:rFonts w:ascii="Arial" w:hAnsi="Arial" w:cs="Arial"/>
          <w:sz w:val="22"/>
          <w:szCs w:val="22"/>
          <w:lang w:val="es-ES" w:eastAsia="en-US"/>
        </w:rPr>
      </w:pPr>
    </w:p>
    <w:p w:rsidR="007B5EB2" w:rsidRDefault="007B5EB2" w:rsidP="00881366">
      <w:pPr>
        <w:tabs>
          <w:tab w:val="left" w:pos="1843"/>
        </w:tabs>
        <w:spacing w:line="360" w:lineRule="auto"/>
        <w:jc w:val="both"/>
        <w:rPr>
          <w:rFonts w:ascii="Arial" w:hAnsi="Arial" w:cs="Arial"/>
          <w:sz w:val="22"/>
          <w:szCs w:val="22"/>
          <w:lang w:val="es-ES" w:eastAsia="en-US"/>
        </w:rPr>
      </w:pPr>
    </w:p>
    <w:p w:rsidR="00155037" w:rsidRPr="001547A0" w:rsidRDefault="00155037" w:rsidP="00881366">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t>PLIEGO DE BASES Y CONDICIONES</w:t>
      </w:r>
    </w:p>
    <w:p w:rsidR="00155037" w:rsidRDefault="00155037" w:rsidP="00881366">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t>ESPECIFICACIONES TÉCNICAS</w:t>
      </w:r>
    </w:p>
    <w:p w:rsidR="00F25F12" w:rsidRPr="001547A0" w:rsidRDefault="00F25F12" w:rsidP="00881366">
      <w:pPr>
        <w:tabs>
          <w:tab w:val="left" w:pos="1843"/>
        </w:tabs>
        <w:spacing w:line="360" w:lineRule="auto"/>
        <w:jc w:val="center"/>
        <w:rPr>
          <w:rFonts w:ascii="Arial" w:hAnsi="Arial" w:cs="Arial"/>
          <w:b/>
          <w:sz w:val="22"/>
          <w:szCs w:val="22"/>
          <w:u w:val="single"/>
          <w:lang w:val="es-ES" w:eastAsia="en-US"/>
        </w:rPr>
      </w:pP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Licitación Pública N° 01/2022 – UEP-MAGIyC-DN </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 234/2022 – MAGIyC.</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Fecha de Apertura: 09 de Agosto de 2022.</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Hora: 10:00 hs.</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Lugar: Oficinas de la Delegación Norte de la UEP-MAGIyC, sitas en la calle Puerto Argentino s/n del Parque Industrial Pesado de la ciudad de Trelew.</w:t>
      </w:r>
    </w:p>
    <w:p w:rsidR="00F25F12" w:rsidRPr="009F0D55" w:rsidRDefault="00F25F12" w:rsidP="00F25F12">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Objeto del Llamado: “Adquisición de Policloruro de Aluminio (PAC 18) para la Planta de Producción de Agua de Uso Industrial perteneciente a la UEP MAGIyC”</w:t>
      </w:r>
    </w:p>
    <w:p w:rsidR="00F25F12" w:rsidRDefault="00F25F12" w:rsidP="00F25F12">
      <w:pPr>
        <w:tabs>
          <w:tab w:val="left" w:pos="1843"/>
        </w:tabs>
        <w:spacing w:line="360" w:lineRule="auto"/>
        <w:jc w:val="both"/>
        <w:rPr>
          <w:rFonts w:ascii="Arial" w:hAnsi="Arial" w:cs="Arial"/>
          <w:sz w:val="24"/>
          <w:szCs w:val="24"/>
        </w:rPr>
      </w:pPr>
      <w:r w:rsidRPr="009F0D55">
        <w:rPr>
          <w:rFonts w:ascii="Arial" w:hAnsi="Arial" w:cs="Arial"/>
          <w:b/>
          <w:sz w:val="24"/>
          <w:szCs w:val="24"/>
          <w:lang w:val="es-ES" w:eastAsia="en-US"/>
        </w:rPr>
        <w:t xml:space="preserve">Presupuesto Oficial: </w:t>
      </w:r>
      <w:r w:rsidRPr="009F0D55">
        <w:rPr>
          <w:rFonts w:ascii="Arial" w:hAnsi="Arial" w:cs="Arial"/>
          <w:b/>
          <w:sz w:val="24"/>
          <w:szCs w:val="24"/>
        </w:rPr>
        <w:t>DOLARES ESTADOUNIDENSES TREINTA Y DOS MIL SEISCIENTOS SETENTA  (U$S 32.670)</w:t>
      </w:r>
      <w:r w:rsidRPr="009F0D55">
        <w:rPr>
          <w:rFonts w:ascii="Arial" w:hAnsi="Arial" w:cs="Arial"/>
          <w:sz w:val="24"/>
          <w:szCs w:val="24"/>
        </w:rPr>
        <w:t> </w:t>
      </w:r>
    </w:p>
    <w:p w:rsidR="00155037" w:rsidRPr="00F25F12" w:rsidRDefault="00155037" w:rsidP="00881366">
      <w:pPr>
        <w:tabs>
          <w:tab w:val="left" w:pos="1843"/>
        </w:tabs>
        <w:spacing w:line="360" w:lineRule="auto"/>
        <w:jc w:val="both"/>
        <w:rPr>
          <w:rFonts w:ascii="Arial" w:hAnsi="Arial" w:cs="Arial"/>
          <w:b/>
          <w:sz w:val="22"/>
          <w:szCs w:val="22"/>
          <w:u w:val="single"/>
          <w:lang w:eastAsia="en-US"/>
        </w:rPr>
      </w:pPr>
    </w:p>
    <w:p w:rsidR="00F25F12" w:rsidRPr="001547A0" w:rsidRDefault="00F25F12" w:rsidP="00881366">
      <w:pPr>
        <w:tabs>
          <w:tab w:val="left" w:pos="1843"/>
        </w:tabs>
        <w:spacing w:line="360" w:lineRule="auto"/>
        <w:jc w:val="both"/>
        <w:rPr>
          <w:rFonts w:ascii="Arial" w:hAnsi="Arial" w:cs="Arial"/>
          <w:b/>
          <w:sz w:val="22"/>
          <w:szCs w:val="22"/>
          <w:u w:val="single"/>
          <w:lang w:val="es-ES" w:eastAsia="en-US"/>
        </w:rPr>
      </w:pPr>
    </w:p>
    <w:p w:rsidR="007B5EB2" w:rsidRDefault="00B2026C" w:rsidP="00881366">
      <w:pPr>
        <w:tabs>
          <w:tab w:val="left" w:pos="1843"/>
        </w:tabs>
        <w:spacing w:line="360" w:lineRule="auto"/>
        <w:jc w:val="center"/>
        <w:rPr>
          <w:rFonts w:ascii="Arial" w:hAnsi="Arial" w:cs="Arial"/>
          <w:b/>
          <w:sz w:val="22"/>
          <w:szCs w:val="22"/>
          <w:u w:val="single"/>
          <w:lang w:val="es-ES" w:eastAsia="en-US"/>
        </w:rPr>
      </w:pPr>
      <w:r>
        <w:rPr>
          <w:rFonts w:ascii="Arial" w:hAnsi="Arial" w:cs="Arial"/>
          <w:b/>
          <w:sz w:val="22"/>
          <w:szCs w:val="22"/>
          <w:u w:val="single"/>
          <w:lang w:val="es-ES" w:eastAsia="en-US"/>
        </w:rPr>
        <w:t>ESPECIFICACIÓN DE PRODUCTO</w:t>
      </w:r>
    </w:p>
    <w:p w:rsidR="007B5EB2" w:rsidRDefault="007B5EB2" w:rsidP="00881366">
      <w:pPr>
        <w:tabs>
          <w:tab w:val="left" w:pos="1843"/>
        </w:tabs>
        <w:spacing w:line="360" w:lineRule="auto"/>
        <w:jc w:val="center"/>
        <w:rPr>
          <w:rFonts w:ascii="Arial" w:hAnsi="Arial" w:cs="Arial"/>
          <w:b/>
          <w:sz w:val="22"/>
          <w:szCs w:val="22"/>
          <w:u w:val="single"/>
          <w:lang w:val="es-ES" w:eastAsia="en-US"/>
        </w:rPr>
      </w:pPr>
    </w:p>
    <w:p w:rsidR="00B2026C" w:rsidRPr="00B2026C" w:rsidRDefault="00B2026C" w:rsidP="00B2026C">
      <w:pPr>
        <w:tabs>
          <w:tab w:val="left" w:pos="1843"/>
        </w:tabs>
        <w:spacing w:line="360" w:lineRule="auto"/>
        <w:rPr>
          <w:rFonts w:ascii="Arial" w:hAnsi="Arial" w:cs="Arial"/>
          <w:b/>
          <w:sz w:val="22"/>
          <w:szCs w:val="22"/>
          <w:lang w:val="es-ES" w:eastAsia="en-US"/>
        </w:rPr>
      </w:pPr>
      <w:r w:rsidRPr="00B2026C">
        <w:rPr>
          <w:rFonts w:ascii="Arial" w:hAnsi="Arial" w:cs="Arial"/>
          <w:b/>
          <w:sz w:val="22"/>
          <w:szCs w:val="22"/>
          <w:lang w:val="es-ES" w:eastAsia="en-US"/>
        </w:rPr>
        <w:t>POLICLORURO DE ALUMINIO LÍQUIDO</w:t>
      </w:r>
    </w:p>
    <w:p w:rsidR="00B2026C" w:rsidRDefault="00B2026C" w:rsidP="00881366">
      <w:pPr>
        <w:spacing w:after="200" w:line="276" w:lineRule="auto"/>
        <w:rPr>
          <w:rFonts w:ascii="Arial" w:hAnsi="Arial" w:cs="Arial"/>
          <w:b/>
          <w:color w:val="000000" w:themeColor="text1"/>
        </w:rPr>
      </w:pPr>
    </w:p>
    <w:p w:rsidR="00B2026C" w:rsidRPr="00F83BAC" w:rsidRDefault="00B2026C" w:rsidP="00881366">
      <w:pPr>
        <w:spacing w:after="200" w:line="276" w:lineRule="auto"/>
        <w:rPr>
          <w:rFonts w:ascii="Arial" w:hAnsi="Arial" w:cs="Arial"/>
          <w:b/>
          <w:color w:val="000000" w:themeColor="text1"/>
          <w:u w:val="single"/>
        </w:rPr>
      </w:pPr>
      <w:r w:rsidRPr="00F83BAC">
        <w:rPr>
          <w:rFonts w:ascii="Arial" w:hAnsi="Arial" w:cs="Arial"/>
          <w:b/>
          <w:color w:val="000000" w:themeColor="text1"/>
          <w:u w:val="single"/>
        </w:rPr>
        <w:t xml:space="preserve">PARÁMETROS                                          LÍMITES  </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ASPECTO                                                  L</w:t>
      </w:r>
      <w:r w:rsidR="00F83BAC">
        <w:rPr>
          <w:rFonts w:ascii="Arial" w:hAnsi="Arial" w:cs="Arial"/>
          <w:b/>
          <w:color w:val="000000" w:themeColor="text1"/>
        </w:rPr>
        <w:t>íquido</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PH SOLUCIÓN 10%                                  3,5 +/- 0,5</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DENSIDAD 25ºC / 25ºC                            1,37 +/- 0,5</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ALUMINIO (Al2O3)                  g/100g     17,5 +/- 0,5</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BASICIDAD                             g/100g      40 +/- 3</w:t>
      </w:r>
    </w:p>
    <w:p w:rsidR="00B2026C" w:rsidRDefault="00B2026C" w:rsidP="00881366">
      <w:pPr>
        <w:spacing w:after="200" w:line="276" w:lineRule="auto"/>
        <w:rPr>
          <w:rFonts w:ascii="Arial" w:hAnsi="Arial" w:cs="Arial"/>
          <w:b/>
          <w:color w:val="000000" w:themeColor="text1"/>
        </w:rPr>
      </w:pPr>
      <w:r>
        <w:rPr>
          <w:rFonts w:ascii="Arial" w:hAnsi="Arial" w:cs="Arial"/>
          <w:b/>
          <w:color w:val="000000" w:themeColor="text1"/>
        </w:rPr>
        <w:t xml:space="preserve">TURBIDEZ (NTU)                                      </w:t>
      </w:r>
      <w:r w:rsidR="00F83BAC">
        <w:rPr>
          <w:rFonts w:ascii="Arial" w:hAnsi="Arial" w:cs="Arial"/>
          <w:b/>
          <w:color w:val="000000" w:themeColor="text1"/>
        </w:rPr>
        <w:t>máx. 15</w:t>
      </w: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LUGAR Y FECHA:…………………………………………………………………………………………………</w:t>
      </w:r>
    </w:p>
    <w:p w:rsidR="00881366" w:rsidRPr="00881366" w:rsidRDefault="00881366" w:rsidP="00881366">
      <w:pPr>
        <w:spacing w:after="200" w:line="276" w:lineRule="auto"/>
        <w:rPr>
          <w:rFonts w:ascii="Arial" w:hAnsi="Arial" w:cs="Arial"/>
          <w:b/>
          <w:color w:val="000000" w:themeColor="text1"/>
        </w:rPr>
      </w:pP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APELLIDO Y NOMBRE / RAZON SOCIAL / DENOMINACION……………………………………………........</w:t>
      </w: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w:t>
      </w: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DOMICILIO: ……………………………………………………………………………………………………………..</w:t>
      </w: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TELEFONO: …………………………………………………………………………………………………………….</w:t>
      </w: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CORREO ELECTRÓNICO: …………………………………………………………………………………………...</w:t>
      </w:r>
    </w:p>
    <w:p w:rsidR="00881366" w:rsidRDefault="00881366" w:rsidP="00881366">
      <w:pPr>
        <w:spacing w:after="200" w:line="276" w:lineRule="auto"/>
        <w:rPr>
          <w:rFonts w:ascii="Arial" w:hAnsi="Arial" w:cs="Arial"/>
          <w:b/>
          <w:color w:val="000000" w:themeColor="text1"/>
        </w:rPr>
      </w:pPr>
    </w:p>
    <w:p w:rsidR="00F83BAC" w:rsidRDefault="00F83BAC" w:rsidP="00881366">
      <w:pPr>
        <w:spacing w:after="200" w:line="276" w:lineRule="auto"/>
        <w:rPr>
          <w:rFonts w:ascii="Arial" w:hAnsi="Arial" w:cs="Arial"/>
          <w:b/>
          <w:color w:val="000000" w:themeColor="text1"/>
        </w:rPr>
      </w:pPr>
    </w:p>
    <w:p w:rsidR="00F83BAC" w:rsidRPr="00881366" w:rsidRDefault="00F83BAC" w:rsidP="00881366">
      <w:pPr>
        <w:spacing w:after="200" w:line="276" w:lineRule="auto"/>
        <w:rPr>
          <w:rFonts w:ascii="Arial" w:hAnsi="Arial" w:cs="Arial"/>
          <w:b/>
          <w:color w:val="000000" w:themeColor="text1"/>
        </w:rPr>
      </w:pPr>
    </w:p>
    <w:p w:rsidR="00881366" w:rsidRPr="00881366" w:rsidRDefault="00881366" w:rsidP="00881366">
      <w:pPr>
        <w:spacing w:after="200" w:line="276" w:lineRule="auto"/>
        <w:rPr>
          <w:rFonts w:ascii="Arial" w:hAnsi="Arial" w:cs="Arial"/>
          <w:b/>
          <w:color w:val="000000" w:themeColor="text1"/>
        </w:rPr>
      </w:pPr>
      <w:r w:rsidRPr="00881366">
        <w:rPr>
          <w:rFonts w:ascii="Arial" w:hAnsi="Arial" w:cs="Arial"/>
          <w:b/>
          <w:color w:val="000000" w:themeColor="text1"/>
        </w:rPr>
        <w:t>………………………………………………………..</w:t>
      </w:r>
    </w:p>
    <w:p w:rsidR="00155037" w:rsidRPr="001547A0" w:rsidRDefault="00881366" w:rsidP="00881366">
      <w:pPr>
        <w:spacing w:after="200" w:line="276" w:lineRule="auto"/>
        <w:rPr>
          <w:rFonts w:ascii="Arial" w:hAnsi="Arial" w:cs="Arial"/>
          <w:sz w:val="22"/>
          <w:szCs w:val="22"/>
          <w:lang w:val="es-ES" w:eastAsia="en-US"/>
        </w:rPr>
      </w:pPr>
      <w:r w:rsidRPr="00881366">
        <w:rPr>
          <w:rFonts w:ascii="Arial" w:hAnsi="Arial" w:cs="Arial"/>
          <w:b/>
          <w:color w:val="000000" w:themeColor="text1"/>
        </w:rPr>
        <w:t xml:space="preserve">        Firma y aclaración del oferente </w:t>
      </w:r>
      <w:r w:rsidR="00155037" w:rsidRPr="009240E4">
        <w:rPr>
          <w:rFonts w:ascii="Arial" w:eastAsia="Calibri" w:hAnsi="Arial" w:cs="Arial"/>
          <w:b/>
          <w:sz w:val="22"/>
          <w:szCs w:val="22"/>
          <w:lang w:val="es-ES" w:eastAsia="en-US"/>
        </w:rPr>
        <w:t> </w:t>
      </w:r>
      <w:r w:rsidR="00155037" w:rsidRPr="001547A0">
        <w:rPr>
          <w:rFonts w:ascii="Arial" w:hAnsi="Arial" w:cs="Arial"/>
          <w:sz w:val="22"/>
          <w:szCs w:val="22"/>
          <w:lang w:val="es-ES" w:eastAsia="en-US"/>
        </w:rPr>
        <w:br w:type="page"/>
      </w:r>
    </w:p>
    <w:p w:rsidR="00155037" w:rsidRPr="001547A0" w:rsidRDefault="00155037" w:rsidP="00E96429">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lastRenderedPageBreak/>
        <w:t>PLIEGO DE BASES Y CONDICIONES</w:t>
      </w:r>
    </w:p>
    <w:p w:rsidR="00155037" w:rsidRPr="001547A0" w:rsidRDefault="00155037" w:rsidP="00E96429">
      <w:pPr>
        <w:tabs>
          <w:tab w:val="left" w:pos="1843"/>
        </w:tabs>
        <w:spacing w:line="360" w:lineRule="auto"/>
        <w:jc w:val="center"/>
        <w:rPr>
          <w:rFonts w:ascii="Arial" w:hAnsi="Arial" w:cs="Arial"/>
          <w:b/>
          <w:sz w:val="22"/>
          <w:szCs w:val="22"/>
          <w:u w:val="single"/>
          <w:lang w:val="es-ES" w:eastAsia="en-US"/>
        </w:rPr>
      </w:pPr>
      <w:r w:rsidRPr="001547A0">
        <w:rPr>
          <w:rFonts w:ascii="Arial" w:hAnsi="Arial" w:cs="Arial"/>
          <w:b/>
          <w:sz w:val="22"/>
          <w:szCs w:val="22"/>
          <w:u w:val="single"/>
          <w:lang w:val="es-ES" w:eastAsia="en-US"/>
        </w:rPr>
        <w:t>PLANILLA DE COTIZACIÓN</w:t>
      </w:r>
    </w:p>
    <w:p w:rsidR="00155037" w:rsidRPr="00F25F12" w:rsidRDefault="00155037" w:rsidP="00E96429">
      <w:pPr>
        <w:tabs>
          <w:tab w:val="left" w:pos="1843"/>
        </w:tabs>
        <w:spacing w:line="360" w:lineRule="auto"/>
        <w:rPr>
          <w:rFonts w:ascii="Arial" w:hAnsi="Arial" w:cs="Arial"/>
          <w:sz w:val="22"/>
          <w:szCs w:val="22"/>
          <w:lang w:eastAsia="en-US"/>
        </w:rPr>
      </w:pP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Licitación Pública N° 01/2022 – UEP-MAGIyC-DN </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 234/2022 – MAGIyC.</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Fecha de Apertura: 09 de Agosto de 2022.</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Hora: 10:00 hs.</w:t>
      </w:r>
    </w:p>
    <w:p w:rsidR="00F25F12" w:rsidRPr="009F0D55" w:rsidRDefault="00F25F12" w:rsidP="00F25F12">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Lugar: Oficinas de la Delegación Norte de la UEP-MAGIyC, sitas en la calle Puerto Argentino s/n del Parque Industrial Pesado de la ciudad de Trelew.</w:t>
      </w:r>
    </w:p>
    <w:p w:rsidR="00F25F12" w:rsidRPr="009F0D55" w:rsidRDefault="00F25F12" w:rsidP="00F25F12">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Objeto del Llamado: “Adquisición de Policloruro de Aluminio (PAC 18) para la Planta de Producción de Agua de Uso Industrial perteneciente a la UEP MAGIyC”</w:t>
      </w:r>
    </w:p>
    <w:p w:rsidR="00F25F12" w:rsidRDefault="00F25F12" w:rsidP="00F25F12">
      <w:pPr>
        <w:tabs>
          <w:tab w:val="left" w:pos="1843"/>
        </w:tabs>
        <w:spacing w:line="360" w:lineRule="auto"/>
        <w:jc w:val="both"/>
        <w:rPr>
          <w:rFonts w:ascii="Arial" w:hAnsi="Arial" w:cs="Arial"/>
          <w:sz w:val="24"/>
          <w:szCs w:val="24"/>
        </w:rPr>
      </w:pPr>
      <w:r w:rsidRPr="009F0D55">
        <w:rPr>
          <w:rFonts w:ascii="Arial" w:hAnsi="Arial" w:cs="Arial"/>
          <w:b/>
          <w:sz w:val="24"/>
          <w:szCs w:val="24"/>
          <w:lang w:val="es-ES" w:eastAsia="en-US"/>
        </w:rPr>
        <w:t xml:space="preserve">Presupuesto Oficial: </w:t>
      </w:r>
      <w:r w:rsidRPr="009F0D55">
        <w:rPr>
          <w:rFonts w:ascii="Arial" w:hAnsi="Arial" w:cs="Arial"/>
          <w:b/>
          <w:sz w:val="24"/>
          <w:szCs w:val="24"/>
        </w:rPr>
        <w:t>DOLARES ESTADOUNIDENSES TREINTA Y DOS MIL SEISCIENTOS SETENTA  (U$S 32.670)</w:t>
      </w:r>
      <w:r w:rsidRPr="009F0D55">
        <w:rPr>
          <w:rFonts w:ascii="Arial" w:hAnsi="Arial" w:cs="Arial"/>
          <w:sz w:val="24"/>
          <w:szCs w:val="24"/>
        </w:rPr>
        <w:t> </w:t>
      </w:r>
    </w:p>
    <w:p w:rsidR="00155037" w:rsidRPr="00F25F12" w:rsidRDefault="00155037" w:rsidP="00E96429">
      <w:pPr>
        <w:tabs>
          <w:tab w:val="left" w:pos="1843"/>
        </w:tabs>
        <w:spacing w:line="360" w:lineRule="auto"/>
        <w:jc w:val="both"/>
        <w:rPr>
          <w:rFonts w:ascii="Arial" w:hAnsi="Arial" w:cs="Arial"/>
          <w:b/>
          <w:sz w:val="22"/>
          <w:szCs w:val="22"/>
          <w:lang w:eastAsia="en-US"/>
        </w:rPr>
      </w:pPr>
    </w:p>
    <w:p w:rsidR="00155037" w:rsidRPr="001547A0" w:rsidRDefault="00155037" w:rsidP="00E96429">
      <w:pPr>
        <w:tabs>
          <w:tab w:val="left" w:pos="1843"/>
        </w:tabs>
        <w:spacing w:line="360" w:lineRule="auto"/>
        <w:jc w:val="both"/>
        <w:rPr>
          <w:rFonts w:ascii="Arial" w:hAnsi="Arial" w:cs="Arial"/>
          <w:b/>
          <w:sz w:val="22"/>
          <w:szCs w:val="22"/>
          <w:lang w:val="es-ES" w:eastAsia="en-US"/>
        </w:rPr>
      </w:pPr>
    </w:p>
    <w:p w:rsidR="00155037" w:rsidRPr="001547A0" w:rsidRDefault="00155037" w:rsidP="00E96429">
      <w:pPr>
        <w:tabs>
          <w:tab w:val="left" w:pos="1843"/>
        </w:tabs>
        <w:spacing w:line="276" w:lineRule="auto"/>
        <w:jc w:val="both"/>
        <w:rPr>
          <w:rFonts w:ascii="Arial" w:hAnsi="Arial" w:cs="Arial"/>
          <w:b/>
          <w:sz w:val="22"/>
          <w:szCs w:val="22"/>
          <w:lang w:val="es-ES"/>
        </w:rPr>
      </w:pPr>
    </w:p>
    <w:p w:rsidR="00155037" w:rsidRPr="001547A0" w:rsidRDefault="00155037" w:rsidP="00E96429">
      <w:pPr>
        <w:tabs>
          <w:tab w:val="left" w:pos="1843"/>
        </w:tabs>
        <w:spacing w:line="276" w:lineRule="auto"/>
        <w:jc w:val="both"/>
        <w:rPr>
          <w:rFonts w:ascii="Arial" w:hAnsi="Arial" w:cs="Arial"/>
          <w:b/>
          <w:sz w:val="22"/>
          <w:szCs w:val="22"/>
          <w:lang w:val="es-ES"/>
        </w:rPr>
      </w:pPr>
    </w:p>
    <w:tbl>
      <w:tblPr>
        <w:tblW w:w="9780" w:type="dxa"/>
        <w:tblInd w:w="-287" w:type="dxa"/>
        <w:tblLayout w:type="fixed"/>
        <w:tblCellMar>
          <w:left w:w="142" w:type="dxa"/>
          <w:right w:w="142" w:type="dxa"/>
        </w:tblCellMar>
        <w:tblLook w:val="04A0"/>
      </w:tblPr>
      <w:tblGrid>
        <w:gridCol w:w="1422"/>
        <w:gridCol w:w="1417"/>
        <w:gridCol w:w="3539"/>
        <w:gridCol w:w="1701"/>
        <w:gridCol w:w="1701"/>
      </w:tblGrid>
      <w:tr w:rsidR="00CE3383" w:rsidRPr="00FA686E" w:rsidTr="00F25F12">
        <w:trPr>
          <w:trHeight w:val="397"/>
        </w:trPr>
        <w:tc>
          <w:tcPr>
            <w:tcW w:w="1422" w:type="dxa"/>
            <w:tcBorders>
              <w:top w:val="single" w:sz="4" w:space="0" w:color="auto"/>
              <w:left w:val="single" w:sz="4" w:space="0" w:color="auto"/>
              <w:bottom w:val="single" w:sz="4" w:space="0" w:color="auto"/>
              <w:right w:val="single" w:sz="4" w:space="0" w:color="auto"/>
            </w:tcBorders>
          </w:tcPr>
          <w:p w:rsidR="00F25F12" w:rsidRDefault="00F25F12" w:rsidP="00F25F12">
            <w:pPr>
              <w:ind w:right="-136"/>
              <w:rPr>
                <w:rFonts w:ascii="Arial" w:hAnsi="Arial" w:cs="Arial"/>
                <w:b/>
                <w:bCs/>
                <w:sz w:val="22"/>
                <w:szCs w:val="22"/>
                <w:lang w:val="es-ES"/>
              </w:rPr>
            </w:pPr>
          </w:p>
          <w:p w:rsidR="00CE3383" w:rsidRPr="00FA686E" w:rsidRDefault="00F25F12" w:rsidP="00F25F12">
            <w:pPr>
              <w:ind w:right="-136"/>
              <w:rPr>
                <w:rFonts w:ascii="Arial" w:hAnsi="Arial" w:cs="Arial"/>
                <w:b/>
                <w:bCs/>
                <w:caps/>
                <w:sz w:val="22"/>
                <w:szCs w:val="22"/>
                <w:lang w:val="es-ES"/>
              </w:rPr>
            </w:pPr>
            <w:r>
              <w:rPr>
                <w:rFonts w:ascii="Arial" w:hAnsi="Arial" w:cs="Arial"/>
                <w:b/>
                <w:bCs/>
                <w:sz w:val="22"/>
                <w:szCs w:val="22"/>
                <w:lang w:val="es-ES"/>
              </w:rPr>
              <w:t xml:space="preserve">  </w:t>
            </w:r>
            <w:r w:rsidR="00CE3383" w:rsidRPr="00FA686E">
              <w:rPr>
                <w:rFonts w:ascii="Arial" w:hAnsi="Arial" w:cs="Arial"/>
                <w:b/>
                <w:bCs/>
                <w:sz w:val="22"/>
                <w:szCs w:val="22"/>
                <w:lang w:val="es-ES"/>
              </w:rPr>
              <w:t>Renglón</w:t>
            </w:r>
          </w:p>
        </w:tc>
        <w:tc>
          <w:tcPr>
            <w:tcW w:w="1417" w:type="dxa"/>
            <w:tcBorders>
              <w:top w:val="single" w:sz="4" w:space="0" w:color="auto"/>
              <w:left w:val="single" w:sz="4" w:space="0" w:color="auto"/>
              <w:bottom w:val="single" w:sz="4" w:space="0" w:color="auto"/>
              <w:right w:val="single" w:sz="4" w:space="0" w:color="auto"/>
            </w:tcBorders>
          </w:tcPr>
          <w:p w:rsidR="00F25F12" w:rsidRDefault="00F25F12" w:rsidP="00F25F12">
            <w:pPr>
              <w:ind w:left="284" w:right="-142"/>
              <w:jc w:val="center"/>
              <w:rPr>
                <w:rFonts w:ascii="Arial" w:hAnsi="Arial" w:cs="Arial"/>
                <w:b/>
                <w:bCs/>
                <w:sz w:val="22"/>
                <w:szCs w:val="22"/>
                <w:lang w:val="es-ES"/>
              </w:rPr>
            </w:pPr>
          </w:p>
          <w:p w:rsidR="00CE3383" w:rsidRPr="00FA686E" w:rsidRDefault="00CE3383" w:rsidP="00F25F12">
            <w:pPr>
              <w:ind w:right="-142"/>
              <w:rPr>
                <w:rFonts w:ascii="Arial" w:hAnsi="Arial" w:cs="Arial"/>
                <w:b/>
                <w:bCs/>
                <w:caps/>
                <w:sz w:val="22"/>
                <w:szCs w:val="22"/>
                <w:lang w:val="es-ES"/>
              </w:rPr>
            </w:pPr>
            <w:r w:rsidRPr="00FA686E">
              <w:rPr>
                <w:rFonts w:ascii="Arial" w:hAnsi="Arial" w:cs="Arial"/>
                <w:b/>
                <w:bCs/>
                <w:sz w:val="22"/>
                <w:szCs w:val="22"/>
                <w:lang w:val="es-ES"/>
              </w:rPr>
              <w:t>Cantidad</w:t>
            </w:r>
          </w:p>
        </w:tc>
        <w:tc>
          <w:tcPr>
            <w:tcW w:w="3539" w:type="dxa"/>
            <w:tcBorders>
              <w:top w:val="single" w:sz="4" w:space="0" w:color="auto"/>
              <w:left w:val="single" w:sz="4" w:space="0" w:color="auto"/>
              <w:bottom w:val="single" w:sz="4" w:space="0" w:color="auto"/>
              <w:right w:val="single" w:sz="4" w:space="0" w:color="auto"/>
            </w:tcBorders>
            <w:vAlign w:val="center"/>
          </w:tcPr>
          <w:p w:rsidR="00CE3383" w:rsidRPr="00FA686E" w:rsidRDefault="00F25F12" w:rsidP="00F25F12">
            <w:pPr>
              <w:spacing w:line="360" w:lineRule="auto"/>
              <w:ind w:left="284"/>
              <w:rPr>
                <w:rFonts w:ascii="Arial" w:hAnsi="Arial" w:cs="Arial"/>
                <w:b/>
                <w:bCs/>
                <w:caps/>
                <w:sz w:val="22"/>
                <w:szCs w:val="22"/>
                <w:lang w:val="es-ES"/>
              </w:rPr>
            </w:pPr>
            <w:r>
              <w:rPr>
                <w:rFonts w:ascii="Arial" w:hAnsi="Arial" w:cs="Arial"/>
                <w:b/>
                <w:bCs/>
                <w:sz w:val="22"/>
                <w:szCs w:val="22"/>
                <w:lang w:val="es-ES"/>
              </w:rPr>
              <w:t xml:space="preserve">      </w:t>
            </w:r>
            <w:r w:rsidR="00CE3383" w:rsidRPr="00FA686E">
              <w:rPr>
                <w:rFonts w:ascii="Arial" w:hAnsi="Arial" w:cs="Arial"/>
                <w:b/>
                <w:bCs/>
                <w:sz w:val="22"/>
                <w:szCs w:val="22"/>
                <w:lang w:val="es-ES"/>
              </w:rPr>
              <w:t>Especificaciones</w:t>
            </w:r>
          </w:p>
        </w:tc>
        <w:tc>
          <w:tcPr>
            <w:tcW w:w="1701" w:type="dxa"/>
            <w:tcBorders>
              <w:top w:val="single" w:sz="4" w:space="0" w:color="auto"/>
              <w:left w:val="single" w:sz="4" w:space="0" w:color="auto"/>
              <w:bottom w:val="single" w:sz="4" w:space="0" w:color="auto"/>
              <w:right w:val="single" w:sz="4" w:space="0" w:color="auto"/>
            </w:tcBorders>
          </w:tcPr>
          <w:p w:rsidR="00CE3383" w:rsidRPr="00FA686E" w:rsidRDefault="00CE3383" w:rsidP="002321A3">
            <w:pPr>
              <w:spacing w:line="360" w:lineRule="auto"/>
              <w:ind w:left="284" w:right="-71"/>
              <w:jc w:val="center"/>
              <w:rPr>
                <w:rFonts w:ascii="Arial" w:hAnsi="Arial" w:cs="Arial"/>
                <w:b/>
                <w:bCs/>
                <w:caps/>
                <w:sz w:val="22"/>
                <w:szCs w:val="22"/>
                <w:lang w:val="es-ES"/>
              </w:rPr>
            </w:pPr>
            <w:r w:rsidRPr="00FA686E">
              <w:rPr>
                <w:rFonts w:ascii="Arial" w:hAnsi="Arial" w:cs="Arial"/>
                <w:b/>
                <w:bCs/>
                <w:sz w:val="22"/>
                <w:szCs w:val="22"/>
                <w:lang w:val="es-ES"/>
              </w:rPr>
              <w:t xml:space="preserve"> Precio Unitario</w:t>
            </w:r>
          </w:p>
        </w:tc>
        <w:tc>
          <w:tcPr>
            <w:tcW w:w="1701" w:type="dxa"/>
            <w:tcBorders>
              <w:top w:val="single" w:sz="4" w:space="0" w:color="auto"/>
              <w:left w:val="single" w:sz="4" w:space="0" w:color="auto"/>
              <w:bottom w:val="single" w:sz="4" w:space="0" w:color="auto"/>
              <w:right w:val="single" w:sz="4" w:space="0" w:color="auto"/>
            </w:tcBorders>
          </w:tcPr>
          <w:p w:rsidR="00CE3383" w:rsidRPr="00FA686E" w:rsidRDefault="00CE3383" w:rsidP="002321A3">
            <w:pPr>
              <w:spacing w:line="360" w:lineRule="auto"/>
              <w:ind w:left="284"/>
              <w:jc w:val="center"/>
              <w:rPr>
                <w:rFonts w:ascii="Arial" w:hAnsi="Arial" w:cs="Arial"/>
                <w:b/>
                <w:bCs/>
                <w:caps/>
                <w:sz w:val="22"/>
                <w:szCs w:val="22"/>
                <w:lang w:val="es-ES"/>
              </w:rPr>
            </w:pPr>
            <w:r w:rsidRPr="00FA686E">
              <w:rPr>
                <w:rFonts w:ascii="Arial" w:hAnsi="Arial" w:cs="Arial"/>
                <w:b/>
                <w:bCs/>
                <w:sz w:val="22"/>
                <w:szCs w:val="22"/>
                <w:lang w:val="es-ES"/>
              </w:rPr>
              <w:t xml:space="preserve">  Precio Total</w:t>
            </w:r>
          </w:p>
        </w:tc>
      </w:tr>
      <w:tr w:rsidR="00CE3383" w:rsidRPr="00FA686E" w:rsidTr="00F25F12">
        <w:trPr>
          <w:trHeight w:val="748"/>
        </w:trPr>
        <w:tc>
          <w:tcPr>
            <w:tcW w:w="1422" w:type="dxa"/>
            <w:tcBorders>
              <w:top w:val="single" w:sz="4" w:space="0" w:color="auto"/>
              <w:left w:val="single" w:sz="4" w:space="0" w:color="auto"/>
              <w:bottom w:val="single" w:sz="4" w:space="0" w:color="auto"/>
              <w:right w:val="single" w:sz="4" w:space="0" w:color="auto"/>
            </w:tcBorders>
            <w:vAlign w:val="center"/>
          </w:tcPr>
          <w:p w:rsidR="00CE3383" w:rsidRPr="00FA686E" w:rsidRDefault="00CE3383" w:rsidP="002321A3">
            <w:pPr>
              <w:numPr>
                <w:ilvl w:val="0"/>
                <w:numId w:val="17"/>
              </w:numPr>
              <w:suppressAutoHyphens/>
              <w:spacing w:line="276" w:lineRule="auto"/>
              <w:ind w:left="284" w:right="-726" w:hanging="720"/>
              <w:jc w:val="center"/>
              <w:rPr>
                <w:rFonts w:ascii="Arial" w:hAnsi="Arial" w:cs="Arial"/>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CE3383" w:rsidRPr="00FA686E" w:rsidRDefault="00CE3383" w:rsidP="002321A3">
            <w:pPr>
              <w:spacing w:line="276" w:lineRule="auto"/>
              <w:ind w:left="284"/>
              <w:jc w:val="center"/>
              <w:rPr>
                <w:rFonts w:ascii="Arial" w:hAnsi="Arial" w:cs="Arial"/>
                <w:sz w:val="22"/>
                <w:szCs w:val="22"/>
                <w:lang w:val="es-AR" w:eastAsia="es-AR"/>
              </w:rPr>
            </w:pPr>
            <w:r>
              <w:rPr>
                <w:rFonts w:ascii="Arial" w:hAnsi="Arial" w:cs="Arial"/>
                <w:sz w:val="22"/>
                <w:szCs w:val="22"/>
                <w:lang w:val="es-AR" w:eastAsia="es-AR"/>
              </w:rPr>
              <w:t>54</w:t>
            </w:r>
          </w:p>
        </w:tc>
        <w:tc>
          <w:tcPr>
            <w:tcW w:w="3539" w:type="dxa"/>
            <w:tcBorders>
              <w:top w:val="single" w:sz="4" w:space="0" w:color="auto"/>
              <w:left w:val="single" w:sz="4" w:space="0" w:color="auto"/>
              <w:bottom w:val="single" w:sz="4" w:space="0" w:color="auto"/>
              <w:right w:val="single" w:sz="4" w:space="0" w:color="auto"/>
            </w:tcBorders>
            <w:vAlign w:val="center"/>
          </w:tcPr>
          <w:p w:rsidR="00CE3383" w:rsidRPr="0006596D" w:rsidRDefault="00CE3383" w:rsidP="002321A3">
            <w:pPr>
              <w:pStyle w:val="Prrafodelista"/>
              <w:tabs>
                <w:tab w:val="left" w:pos="3123"/>
                <w:tab w:val="left" w:leader="dot" w:pos="5387"/>
              </w:tabs>
              <w:spacing w:line="276" w:lineRule="auto"/>
              <w:ind w:left="0" w:right="-139"/>
              <w:rPr>
                <w:rFonts w:ascii="Arial" w:hAnsi="Arial" w:cs="Arial"/>
                <w:i/>
                <w:iCs/>
                <w:sz w:val="22"/>
                <w:szCs w:val="22"/>
                <w:lang w:val="es-AR"/>
              </w:rPr>
            </w:pPr>
            <w:r>
              <w:rPr>
                <w:rFonts w:ascii="Arial" w:hAnsi="Arial" w:cs="Arial"/>
                <w:i/>
                <w:iCs/>
                <w:sz w:val="22"/>
                <w:szCs w:val="22"/>
                <w:lang w:val="es-AR"/>
              </w:rPr>
              <w:t>Toneladas de Policloruro de Aluminio (PAC 18)</w:t>
            </w:r>
          </w:p>
        </w:tc>
        <w:tc>
          <w:tcPr>
            <w:tcW w:w="1701" w:type="dxa"/>
            <w:tcBorders>
              <w:top w:val="single" w:sz="4" w:space="0" w:color="auto"/>
              <w:left w:val="single" w:sz="4" w:space="0" w:color="auto"/>
              <w:bottom w:val="single" w:sz="4" w:space="0" w:color="auto"/>
              <w:right w:val="single" w:sz="4" w:space="0" w:color="auto"/>
            </w:tcBorders>
            <w:vAlign w:val="center"/>
          </w:tcPr>
          <w:p w:rsidR="00CE3383" w:rsidRPr="00FA686E" w:rsidRDefault="00CE3383" w:rsidP="002321A3">
            <w:pPr>
              <w:spacing w:line="276" w:lineRule="auto"/>
              <w:ind w:left="284"/>
              <w:rPr>
                <w:rFonts w:ascii="Arial" w:eastAsia="Arial Unicode MS" w:hAnsi="Arial" w:cs="Arial"/>
                <w:sz w:val="22"/>
                <w:szCs w:val="22"/>
                <w:lang w:val="es-AR"/>
              </w:rPr>
            </w:pPr>
          </w:p>
        </w:tc>
        <w:tc>
          <w:tcPr>
            <w:tcW w:w="1701" w:type="dxa"/>
            <w:tcBorders>
              <w:top w:val="single" w:sz="4" w:space="0" w:color="auto"/>
              <w:left w:val="single" w:sz="4" w:space="0" w:color="auto"/>
              <w:bottom w:val="single" w:sz="4" w:space="0" w:color="auto"/>
              <w:right w:val="single" w:sz="4" w:space="0" w:color="auto"/>
            </w:tcBorders>
            <w:vAlign w:val="center"/>
          </w:tcPr>
          <w:p w:rsidR="00CE3383" w:rsidRPr="00FA686E" w:rsidRDefault="00CE3383" w:rsidP="002321A3">
            <w:pPr>
              <w:spacing w:line="276" w:lineRule="auto"/>
              <w:ind w:left="284"/>
              <w:rPr>
                <w:rFonts w:ascii="Arial" w:hAnsi="Arial" w:cs="Arial"/>
                <w:sz w:val="22"/>
                <w:szCs w:val="22"/>
                <w:lang w:val="es-AR"/>
              </w:rPr>
            </w:pPr>
          </w:p>
        </w:tc>
      </w:tr>
      <w:tr w:rsidR="00CE3383" w:rsidRPr="00FA686E" w:rsidTr="00F25F12">
        <w:trPr>
          <w:trHeight w:val="397"/>
        </w:trPr>
        <w:tc>
          <w:tcPr>
            <w:tcW w:w="1422" w:type="dxa"/>
            <w:tcBorders>
              <w:top w:val="single" w:sz="4" w:space="0" w:color="auto"/>
            </w:tcBorders>
          </w:tcPr>
          <w:p w:rsidR="00CE3383" w:rsidRPr="00F17286" w:rsidRDefault="00CE3383" w:rsidP="002321A3">
            <w:pPr>
              <w:spacing w:line="276" w:lineRule="auto"/>
              <w:ind w:left="284" w:right="-301"/>
              <w:jc w:val="both"/>
              <w:rPr>
                <w:rFonts w:ascii="Arial" w:hAnsi="Arial" w:cs="Arial"/>
                <w:sz w:val="22"/>
                <w:szCs w:val="22"/>
                <w:lang w:val="es-AR"/>
              </w:rPr>
            </w:pPr>
          </w:p>
        </w:tc>
        <w:tc>
          <w:tcPr>
            <w:tcW w:w="1417" w:type="dxa"/>
            <w:tcBorders>
              <w:top w:val="single" w:sz="4" w:space="0" w:color="auto"/>
            </w:tcBorders>
          </w:tcPr>
          <w:p w:rsidR="00CE3383" w:rsidRPr="00F17286" w:rsidRDefault="00CE3383" w:rsidP="002321A3">
            <w:pPr>
              <w:spacing w:line="276" w:lineRule="auto"/>
              <w:ind w:left="284"/>
              <w:jc w:val="both"/>
              <w:rPr>
                <w:rFonts w:ascii="Arial" w:hAnsi="Arial" w:cs="Arial"/>
                <w:sz w:val="22"/>
                <w:szCs w:val="22"/>
                <w:lang w:val="es-AR"/>
              </w:rPr>
            </w:pPr>
          </w:p>
        </w:tc>
        <w:tc>
          <w:tcPr>
            <w:tcW w:w="3539" w:type="dxa"/>
            <w:tcBorders>
              <w:top w:val="single" w:sz="4" w:space="0" w:color="auto"/>
              <w:right w:val="single" w:sz="4" w:space="0" w:color="auto"/>
            </w:tcBorders>
          </w:tcPr>
          <w:p w:rsidR="00CE3383" w:rsidRPr="00F17286" w:rsidRDefault="00CE3383" w:rsidP="002321A3">
            <w:pPr>
              <w:spacing w:line="276" w:lineRule="auto"/>
              <w:ind w:left="284"/>
              <w:jc w:val="both"/>
              <w:rPr>
                <w:rFonts w:ascii="Arial" w:hAnsi="Arial" w:cs="Arial"/>
                <w:sz w:val="22"/>
                <w:szCs w:val="22"/>
                <w:lang w:val="es-AR"/>
              </w:rPr>
            </w:pPr>
          </w:p>
        </w:tc>
        <w:tc>
          <w:tcPr>
            <w:tcW w:w="1701" w:type="dxa"/>
            <w:tcBorders>
              <w:top w:val="single" w:sz="4" w:space="0" w:color="auto"/>
              <w:left w:val="single" w:sz="4" w:space="0" w:color="auto"/>
              <w:bottom w:val="single" w:sz="4" w:space="0" w:color="auto"/>
              <w:right w:val="single" w:sz="4" w:space="0" w:color="auto"/>
            </w:tcBorders>
            <w:vAlign w:val="center"/>
          </w:tcPr>
          <w:p w:rsidR="00CE3383" w:rsidRPr="00FA686E" w:rsidRDefault="00CE3383" w:rsidP="002321A3">
            <w:pPr>
              <w:spacing w:line="276" w:lineRule="auto"/>
              <w:ind w:left="284"/>
              <w:jc w:val="center"/>
              <w:rPr>
                <w:rFonts w:ascii="Arial" w:hAnsi="Arial" w:cs="Arial"/>
                <w:b/>
                <w:sz w:val="22"/>
                <w:szCs w:val="22"/>
                <w:lang w:val="es-ES"/>
              </w:rPr>
            </w:pPr>
            <w:r w:rsidRPr="00FA686E">
              <w:rPr>
                <w:rFonts w:ascii="Arial" w:hAnsi="Arial" w:cs="Arial"/>
                <w:b/>
                <w:sz w:val="22"/>
                <w:szCs w:val="22"/>
                <w:lang w:val="es-ES"/>
              </w:rPr>
              <w:t xml:space="preserve">  TOTAL $</w:t>
            </w:r>
          </w:p>
        </w:tc>
        <w:tc>
          <w:tcPr>
            <w:tcW w:w="1701" w:type="dxa"/>
            <w:tcBorders>
              <w:top w:val="single" w:sz="4" w:space="0" w:color="auto"/>
              <w:left w:val="single" w:sz="4" w:space="0" w:color="auto"/>
              <w:bottom w:val="single" w:sz="4" w:space="0" w:color="auto"/>
              <w:right w:val="single" w:sz="4" w:space="0" w:color="auto"/>
            </w:tcBorders>
          </w:tcPr>
          <w:p w:rsidR="00CE3383" w:rsidRPr="00FA686E" w:rsidRDefault="00CE3383" w:rsidP="002321A3">
            <w:pPr>
              <w:spacing w:line="276" w:lineRule="auto"/>
              <w:ind w:left="284"/>
              <w:jc w:val="right"/>
              <w:rPr>
                <w:rFonts w:ascii="Arial" w:hAnsi="Arial" w:cs="Arial"/>
                <w:sz w:val="22"/>
                <w:szCs w:val="22"/>
                <w:lang w:val="es-ES"/>
              </w:rPr>
            </w:pPr>
          </w:p>
        </w:tc>
      </w:tr>
    </w:tbl>
    <w:p w:rsidR="00CE3383" w:rsidRPr="00FA686E" w:rsidRDefault="00CE3383" w:rsidP="00CE3383">
      <w:pPr>
        <w:spacing w:line="276" w:lineRule="auto"/>
        <w:ind w:left="284"/>
        <w:rPr>
          <w:rFonts w:ascii="Arial" w:hAnsi="Arial" w:cs="Arial"/>
          <w:sz w:val="22"/>
          <w:szCs w:val="22"/>
          <w:lang w:val="es-ES"/>
        </w:rPr>
      </w:pPr>
    </w:p>
    <w:p w:rsidR="00CE3383" w:rsidRPr="00FA686E" w:rsidRDefault="00CE3383" w:rsidP="00CE3383">
      <w:pPr>
        <w:spacing w:line="276" w:lineRule="auto"/>
        <w:ind w:left="284"/>
        <w:jc w:val="center"/>
        <w:rPr>
          <w:rFonts w:ascii="Arial" w:hAnsi="Arial" w:cs="Arial"/>
          <w:b/>
          <w:sz w:val="22"/>
          <w:szCs w:val="22"/>
          <w:lang w:val="es-ES"/>
        </w:rPr>
      </w:pPr>
    </w:p>
    <w:p w:rsidR="00CE3383" w:rsidRPr="00FA686E" w:rsidRDefault="00CE3383" w:rsidP="00F25F12">
      <w:pPr>
        <w:spacing w:line="276" w:lineRule="auto"/>
        <w:rPr>
          <w:rFonts w:ascii="Arial" w:hAnsi="Arial" w:cs="Arial"/>
          <w:sz w:val="22"/>
          <w:szCs w:val="22"/>
          <w:lang w:val="es-ES"/>
        </w:rPr>
      </w:pPr>
      <w:r w:rsidRPr="00FA686E">
        <w:rPr>
          <w:rFonts w:ascii="Arial" w:hAnsi="Arial" w:cs="Arial"/>
          <w:b/>
          <w:sz w:val="22"/>
          <w:szCs w:val="22"/>
          <w:lang w:val="es-ES"/>
        </w:rPr>
        <w:t>SON PESOS</w:t>
      </w:r>
      <w:r w:rsidRPr="00FA686E">
        <w:rPr>
          <w:rFonts w:ascii="Arial" w:hAnsi="Arial" w:cs="Arial"/>
          <w:sz w:val="22"/>
          <w:szCs w:val="22"/>
          <w:lang w:val="es-ES"/>
        </w:rPr>
        <w:t>.....................................................................................................................................</w:t>
      </w:r>
    </w:p>
    <w:p w:rsidR="00CE3383" w:rsidRPr="00FA686E" w:rsidRDefault="00CE3383" w:rsidP="00CE3383">
      <w:pPr>
        <w:spacing w:line="276" w:lineRule="auto"/>
        <w:ind w:left="284"/>
        <w:rPr>
          <w:rFonts w:ascii="Arial" w:hAnsi="Arial" w:cs="Arial"/>
          <w:b/>
          <w:sz w:val="22"/>
          <w:szCs w:val="22"/>
          <w:lang w:val="es-ES"/>
        </w:rPr>
      </w:pPr>
    </w:p>
    <w:p w:rsidR="00CE3383" w:rsidRPr="00FA686E" w:rsidRDefault="00CE3383" w:rsidP="00F25F12">
      <w:pPr>
        <w:spacing w:line="360" w:lineRule="auto"/>
        <w:rPr>
          <w:rFonts w:ascii="Arial" w:hAnsi="Arial" w:cs="Arial"/>
          <w:sz w:val="22"/>
          <w:szCs w:val="22"/>
          <w:lang w:val="es-ES"/>
        </w:rPr>
      </w:pPr>
      <w:r w:rsidRPr="00FA686E">
        <w:rPr>
          <w:rFonts w:ascii="Arial" w:hAnsi="Arial" w:cs="Arial"/>
          <w:b/>
          <w:sz w:val="22"/>
          <w:szCs w:val="22"/>
          <w:lang w:val="es-ES"/>
        </w:rPr>
        <w:t>Mantenimiento de Oferta:</w:t>
      </w:r>
      <w:r w:rsidRPr="00FA686E">
        <w:rPr>
          <w:rFonts w:ascii="Arial" w:hAnsi="Arial" w:cs="Arial"/>
          <w:sz w:val="22"/>
          <w:szCs w:val="22"/>
          <w:lang w:val="es-ES"/>
        </w:rPr>
        <w:t xml:space="preserve"> 30 DÍAS CORRIDOS.</w:t>
      </w:r>
    </w:p>
    <w:p w:rsidR="00CE3383" w:rsidRPr="00FA686E" w:rsidRDefault="00CE3383" w:rsidP="00F25F12">
      <w:pPr>
        <w:spacing w:line="360" w:lineRule="auto"/>
        <w:rPr>
          <w:rFonts w:ascii="Arial" w:hAnsi="Arial" w:cs="Arial"/>
          <w:sz w:val="22"/>
          <w:szCs w:val="22"/>
          <w:lang w:val="es-ES"/>
        </w:rPr>
      </w:pPr>
      <w:r w:rsidRPr="00FA686E">
        <w:rPr>
          <w:rFonts w:ascii="Arial" w:hAnsi="Arial" w:cs="Arial"/>
          <w:b/>
          <w:sz w:val="22"/>
          <w:szCs w:val="22"/>
          <w:lang w:val="es-ES"/>
        </w:rPr>
        <w:t>Plazo de entrega:</w:t>
      </w:r>
      <w:r w:rsidRPr="00FA686E">
        <w:rPr>
          <w:rFonts w:ascii="Arial" w:hAnsi="Arial" w:cs="Arial"/>
          <w:sz w:val="22"/>
          <w:szCs w:val="22"/>
          <w:lang w:val="es-ES"/>
        </w:rPr>
        <w:t xml:space="preserve"> 10 DIAS HÁBILES. </w:t>
      </w:r>
    </w:p>
    <w:p w:rsidR="00CE3383" w:rsidRPr="00FA686E" w:rsidRDefault="00CE3383" w:rsidP="00F25F12">
      <w:pPr>
        <w:spacing w:line="360" w:lineRule="auto"/>
        <w:rPr>
          <w:rFonts w:ascii="Arial" w:hAnsi="Arial" w:cs="Arial"/>
          <w:sz w:val="22"/>
          <w:szCs w:val="22"/>
          <w:lang w:val="es-ES"/>
        </w:rPr>
      </w:pPr>
      <w:r w:rsidRPr="00FA686E">
        <w:rPr>
          <w:rFonts w:ascii="Arial" w:hAnsi="Arial" w:cs="Arial"/>
          <w:b/>
          <w:sz w:val="22"/>
          <w:szCs w:val="22"/>
          <w:lang w:val="es-ES"/>
        </w:rPr>
        <w:t>Plazo de Pago:</w:t>
      </w:r>
      <w:r w:rsidRPr="00FA686E">
        <w:rPr>
          <w:rFonts w:ascii="Arial" w:hAnsi="Arial" w:cs="Arial"/>
          <w:sz w:val="22"/>
          <w:szCs w:val="22"/>
          <w:lang w:val="es-ES"/>
        </w:rPr>
        <w:t xml:space="preserve"> 15 DÍAS HÁBILES.</w:t>
      </w:r>
    </w:p>
    <w:p w:rsidR="00CE3383" w:rsidRPr="00FA686E" w:rsidRDefault="00CE3383" w:rsidP="00F25F12">
      <w:pPr>
        <w:spacing w:line="360" w:lineRule="auto"/>
        <w:rPr>
          <w:rFonts w:ascii="Arial" w:hAnsi="Arial" w:cs="Arial"/>
          <w:sz w:val="22"/>
          <w:szCs w:val="22"/>
          <w:lang w:val="es-ES"/>
        </w:rPr>
      </w:pPr>
      <w:r w:rsidRPr="00FA686E">
        <w:rPr>
          <w:rFonts w:ascii="Arial" w:hAnsi="Arial" w:cs="Arial"/>
          <w:b/>
          <w:sz w:val="22"/>
          <w:szCs w:val="22"/>
          <w:lang w:val="es-ES"/>
        </w:rPr>
        <w:t>Lugar de entrega de mercadería:</w:t>
      </w:r>
      <w:r w:rsidRPr="00FA686E">
        <w:rPr>
          <w:rFonts w:ascii="Arial" w:hAnsi="Arial" w:cs="Arial"/>
          <w:sz w:val="22"/>
          <w:szCs w:val="22"/>
          <w:lang w:val="es-ES"/>
        </w:rPr>
        <w:t xml:space="preserve"> </w:t>
      </w:r>
      <w:r>
        <w:rPr>
          <w:rFonts w:ascii="Arial" w:hAnsi="Arial" w:cs="Arial"/>
          <w:sz w:val="22"/>
          <w:szCs w:val="22"/>
          <w:lang w:val="es-ES"/>
        </w:rPr>
        <w:t xml:space="preserve">Planta de Producción de Agua de Uso Industrial, sito en la calle López y Planes 4736 de la ciudad de Trelew, Provincia del Chubut.- </w:t>
      </w:r>
    </w:p>
    <w:p w:rsidR="00CE3383" w:rsidRPr="00FA686E" w:rsidRDefault="00CE3383" w:rsidP="00CE3383">
      <w:pPr>
        <w:tabs>
          <w:tab w:val="left" w:pos="1843"/>
        </w:tabs>
        <w:spacing w:line="360" w:lineRule="auto"/>
        <w:ind w:left="284"/>
        <w:jc w:val="both"/>
        <w:rPr>
          <w:rFonts w:ascii="Arial" w:hAnsi="Arial" w:cs="Arial"/>
          <w:sz w:val="22"/>
          <w:szCs w:val="22"/>
          <w:lang w:val="es-ES" w:eastAsia="en-US"/>
        </w:rPr>
      </w:pPr>
    </w:p>
    <w:p w:rsidR="00CE3383" w:rsidRPr="00FA686E" w:rsidRDefault="00CE3383" w:rsidP="00F25F12">
      <w:pPr>
        <w:tabs>
          <w:tab w:val="left" w:pos="1843"/>
        </w:tabs>
        <w:spacing w:line="360" w:lineRule="auto"/>
        <w:jc w:val="both"/>
        <w:rPr>
          <w:rFonts w:ascii="Arial" w:hAnsi="Arial" w:cs="Arial"/>
          <w:sz w:val="22"/>
          <w:szCs w:val="22"/>
          <w:lang w:val="es-ES" w:eastAsia="en-US"/>
        </w:rPr>
      </w:pPr>
      <w:r w:rsidRPr="00FA686E">
        <w:rPr>
          <w:rFonts w:ascii="Arial" w:hAnsi="Arial" w:cs="Arial"/>
          <w:b/>
          <w:sz w:val="22"/>
          <w:szCs w:val="22"/>
          <w:lang w:val="es-ES" w:eastAsia="en-US"/>
        </w:rPr>
        <w:t>LUGAR Y FECHA:</w:t>
      </w:r>
      <w:r>
        <w:rPr>
          <w:rFonts w:ascii="Arial" w:hAnsi="Arial" w:cs="Arial"/>
          <w:sz w:val="22"/>
          <w:szCs w:val="22"/>
          <w:lang w:val="es-ES" w:eastAsia="en-US"/>
        </w:rPr>
        <w:t xml:space="preserve"> …………………………………………………………………….</w:t>
      </w:r>
      <w:r w:rsidRPr="00FA686E">
        <w:rPr>
          <w:rFonts w:ascii="Arial" w:hAnsi="Arial" w:cs="Arial"/>
          <w:sz w:val="22"/>
          <w:szCs w:val="22"/>
          <w:lang w:val="es-ES" w:eastAsia="en-US"/>
        </w:rPr>
        <w:t>…………….</w:t>
      </w:r>
    </w:p>
    <w:p w:rsidR="00CE3383" w:rsidRPr="00FA686E" w:rsidRDefault="00CE3383" w:rsidP="00CE3383">
      <w:pPr>
        <w:tabs>
          <w:tab w:val="left" w:pos="1843"/>
        </w:tabs>
        <w:spacing w:line="360" w:lineRule="auto"/>
        <w:ind w:left="284"/>
        <w:jc w:val="both"/>
        <w:rPr>
          <w:rFonts w:ascii="Arial" w:hAnsi="Arial" w:cs="Arial"/>
          <w:b/>
          <w:sz w:val="22"/>
          <w:szCs w:val="22"/>
          <w:lang w:val="es-ES" w:eastAsia="en-US"/>
        </w:rPr>
      </w:pPr>
    </w:p>
    <w:p w:rsidR="00CE3383" w:rsidRPr="00FA686E" w:rsidRDefault="00CE3383" w:rsidP="00F25F12">
      <w:pPr>
        <w:tabs>
          <w:tab w:val="left" w:pos="1843"/>
        </w:tabs>
        <w:spacing w:line="360" w:lineRule="auto"/>
        <w:jc w:val="both"/>
        <w:rPr>
          <w:rFonts w:ascii="Arial" w:hAnsi="Arial" w:cs="Arial"/>
          <w:sz w:val="22"/>
          <w:szCs w:val="22"/>
          <w:lang w:val="es-ES" w:eastAsia="en-US"/>
        </w:rPr>
      </w:pPr>
      <w:r w:rsidRPr="00FA686E">
        <w:rPr>
          <w:rFonts w:ascii="Arial" w:hAnsi="Arial" w:cs="Arial"/>
          <w:b/>
          <w:sz w:val="22"/>
          <w:szCs w:val="22"/>
          <w:lang w:val="es-ES" w:eastAsia="en-US"/>
        </w:rPr>
        <w:t>RAZON SOCIAL / DENOMINACION:</w:t>
      </w:r>
      <w:r w:rsidRPr="00FA686E">
        <w:rPr>
          <w:rFonts w:ascii="Arial" w:hAnsi="Arial" w:cs="Arial"/>
          <w:sz w:val="22"/>
          <w:szCs w:val="22"/>
          <w:lang w:val="es-ES" w:eastAsia="en-US"/>
        </w:rPr>
        <w:t xml:space="preserve"> ....................................................</w:t>
      </w:r>
      <w:r>
        <w:rPr>
          <w:rFonts w:ascii="Arial" w:hAnsi="Arial" w:cs="Arial"/>
          <w:sz w:val="22"/>
          <w:szCs w:val="22"/>
          <w:lang w:val="es-ES" w:eastAsia="en-US"/>
        </w:rPr>
        <w:t>.............................</w:t>
      </w:r>
      <w:r w:rsidRPr="00FA686E">
        <w:rPr>
          <w:rFonts w:ascii="Arial" w:hAnsi="Arial" w:cs="Arial"/>
          <w:sz w:val="22"/>
          <w:szCs w:val="22"/>
          <w:lang w:val="es-ES" w:eastAsia="en-US"/>
        </w:rPr>
        <w:t>........</w:t>
      </w:r>
    </w:p>
    <w:p w:rsidR="00CE3383" w:rsidRPr="00FA686E" w:rsidRDefault="00CE3383" w:rsidP="00F25F12">
      <w:pPr>
        <w:tabs>
          <w:tab w:val="left" w:pos="1843"/>
        </w:tabs>
        <w:spacing w:line="360" w:lineRule="auto"/>
        <w:jc w:val="both"/>
        <w:rPr>
          <w:rFonts w:ascii="Arial" w:hAnsi="Arial" w:cs="Arial"/>
          <w:sz w:val="22"/>
          <w:szCs w:val="22"/>
          <w:lang w:val="es-ES" w:eastAsia="en-US"/>
        </w:rPr>
      </w:pPr>
      <w:r w:rsidRPr="00FA686E">
        <w:rPr>
          <w:rFonts w:ascii="Arial" w:hAnsi="Arial" w:cs="Arial"/>
          <w:b/>
          <w:sz w:val="22"/>
          <w:szCs w:val="22"/>
          <w:lang w:val="es-ES" w:eastAsia="en-US"/>
        </w:rPr>
        <w:t>DOMICILIO:</w:t>
      </w:r>
      <w:r w:rsidRPr="00FA686E">
        <w:rPr>
          <w:rFonts w:ascii="Arial" w:hAnsi="Arial" w:cs="Arial"/>
          <w:sz w:val="22"/>
          <w:szCs w:val="22"/>
          <w:lang w:val="es-ES" w:eastAsia="en-US"/>
        </w:rPr>
        <w:t xml:space="preserve"> ..........................................</w:t>
      </w:r>
      <w:r>
        <w:rPr>
          <w:rFonts w:ascii="Arial" w:hAnsi="Arial" w:cs="Arial"/>
          <w:sz w:val="22"/>
          <w:szCs w:val="22"/>
          <w:lang w:val="es-ES" w:eastAsia="en-US"/>
        </w:rPr>
        <w:t>............................</w:t>
      </w:r>
      <w:r w:rsidRPr="00FA686E">
        <w:rPr>
          <w:rFonts w:ascii="Arial" w:hAnsi="Arial" w:cs="Arial"/>
          <w:sz w:val="22"/>
          <w:szCs w:val="22"/>
          <w:lang w:val="es-ES" w:eastAsia="en-US"/>
        </w:rPr>
        <w:t>...........................................................</w:t>
      </w:r>
    </w:p>
    <w:p w:rsidR="00CE3383" w:rsidRPr="00FA686E" w:rsidRDefault="00CE3383" w:rsidP="00F25F12">
      <w:pPr>
        <w:tabs>
          <w:tab w:val="left" w:pos="1843"/>
        </w:tabs>
        <w:spacing w:line="360" w:lineRule="auto"/>
        <w:jc w:val="both"/>
        <w:rPr>
          <w:rFonts w:ascii="Arial" w:hAnsi="Arial" w:cs="Arial"/>
          <w:sz w:val="22"/>
          <w:szCs w:val="22"/>
          <w:lang w:val="es-ES" w:eastAsia="en-US"/>
        </w:rPr>
      </w:pPr>
      <w:r w:rsidRPr="00FA686E">
        <w:rPr>
          <w:rFonts w:ascii="Arial" w:hAnsi="Arial" w:cs="Arial"/>
          <w:b/>
          <w:sz w:val="22"/>
          <w:szCs w:val="22"/>
          <w:lang w:val="es-ES" w:eastAsia="en-US"/>
        </w:rPr>
        <w:t>TELEFONO:</w:t>
      </w:r>
      <w:r w:rsidRPr="00FA686E">
        <w:rPr>
          <w:rFonts w:ascii="Arial" w:hAnsi="Arial" w:cs="Arial"/>
          <w:sz w:val="22"/>
          <w:szCs w:val="22"/>
          <w:lang w:val="es-ES" w:eastAsia="en-US"/>
        </w:rPr>
        <w:t xml:space="preserve"> ..................................</w:t>
      </w:r>
      <w:r>
        <w:rPr>
          <w:rFonts w:ascii="Arial" w:hAnsi="Arial" w:cs="Arial"/>
          <w:sz w:val="22"/>
          <w:szCs w:val="22"/>
          <w:lang w:val="es-ES" w:eastAsia="en-US"/>
        </w:rPr>
        <w:t>............................</w:t>
      </w:r>
      <w:r w:rsidRPr="00FA686E">
        <w:rPr>
          <w:rFonts w:ascii="Arial" w:hAnsi="Arial" w:cs="Arial"/>
          <w:sz w:val="22"/>
          <w:szCs w:val="22"/>
          <w:lang w:val="es-ES" w:eastAsia="en-US"/>
        </w:rPr>
        <w:t>..................................................................</w:t>
      </w:r>
    </w:p>
    <w:p w:rsidR="00CE3383" w:rsidRPr="00FA686E" w:rsidRDefault="00CE3383" w:rsidP="00F25F12">
      <w:pPr>
        <w:tabs>
          <w:tab w:val="left" w:pos="1843"/>
        </w:tabs>
        <w:spacing w:line="360" w:lineRule="auto"/>
        <w:jc w:val="both"/>
        <w:rPr>
          <w:rFonts w:ascii="Arial" w:hAnsi="Arial" w:cs="Arial"/>
          <w:sz w:val="22"/>
          <w:szCs w:val="22"/>
          <w:lang w:val="es-ES" w:eastAsia="en-US"/>
        </w:rPr>
      </w:pPr>
      <w:r w:rsidRPr="00FA686E">
        <w:rPr>
          <w:rFonts w:ascii="Arial" w:hAnsi="Arial" w:cs="Arial"/>
          <w:b/>
          <w:sz w:val="22"/>
          <w:szCs w:val="22"/>
          <w:lang w:val="es-ES" w:eastAsia="en-US"/>
        </w:rPr>
        <w:t xml:space="preserve">CORREO ELECTRONICO: </w:t>
      </w:r>
      <w:r>
        <w:rPr>
          <w:rFonts w:ascii="Arial" w:hAnsi="Arial" w:cs="Arial"/>
          <w:sz w:val="22"/>
          <w:szCs w:val="22"/>
          <w:lang w:val="es-ES" w:eastAsia="en-US"/>
        </w:rPr>
        <w:t>……………………………………………</w:t>
      </w:r>
      <w:r w:rsidRPr="00FA686E">
        <w:rPr>
          <w:rFonts w:ascii="Arial" w:hAnsi="Arial" w:cs="Arial"/>
          <w:sz w:val="22"/>
          <w:szCs w:val="22"/>
          <w:lang w:val="es-ES" w:eastAsia="en-US"/>
        </w:rPr>
        <w:t>……………………………….</w:t>
      </w:r>
    </w:p>
    <w:p w:rsidR="00CE3383" w:rsidRPr="00FA686E" w:rsidRDefault="00CE3383" w:rsidP="00CE3383">
      <w:pPr>
        <w:tabs>
          <w:tab w:val="left" w:pos="1843"/>
        </w:tabs>
        <w:spacing w:line="360" w:lineRule="auto"/>
        <w:ind w:left="284"/>
        <w:jc w:val="both"/>
        <w:rPr>
          <w:rFonts w:ascii="Arial" w:hAnsi="Arial" w:cs="Arial"/>
          <w:sz w:val="22"/>
          <w:szCs w:val="22"/>
          <w:lang w:val="es-ES" w:eastAsia="en-US"/>
        </w:rPr>
      </w:pPr>
    </w:p>
    <w:p w:rsidR="00CE3383" w:rsidRPr="00FA686E" w:rsidRDefault="00CE3383" w:rsidP="00CE3383">
      <w:pPr>
        <w:tabs>
          <w:tab w:val="left" w:pos="1843"/>
        </w:tabs>
        <w:spacing w:line="360" w:lineRule="auto"/>
        <w:ind w:left="284"/>
        <w:jc w:val="both"/>
        <w:rPr>
          <w:rFonts w:ascii="Arial" w:hAnsi="Arial" w:cs="Arial"/>
          <w:sz w:val="22"/>
          <w:szCs w:val="22"/>
          <w:lang w:val="es-ES" w:eastAsia="en-US"/>
        </w:rPr>
      </w:pPr>
    </w:p>
    <w:p w:rsidR="00CE3383" w:rsidRPr="00FA686E" w:rsidRDefault="00CE3383" w:rsidP="00CE3383">
      <w:pPr>
        <w:tabs>
          <w:tab w:val="left" w:pos="1843"/>
        </w:tabs>
        <w:spacing w:before="240" w:line="360" w:lineRule="auto"/>
        <w:ind w:left="284"/>
        <w:jc w:val="both"/>
        <w:rPr>
          <w:rFonts w:ascii="Arial" w:hAnsi="Arial" w:cs="Arial"/>
          <w:sz w:val="22"/>
          <w:szCs w:val="22"/>
          <w:lang w:val="es-ES" w:eastAsia="en-US"/>
        </w:rPr>
      </w:pPr>
      <w:r w:rsidRPr="00FA686E">
        <w:rPr>
          <w:rFonts w:ascii="Arial" w:hAnsi="Arial" w:cs="Arial"/>
          <w:sz w:val="22"/>
          <w:szCs w:val="22"/>
          <w:lang w:val="es-ES" w:eastAsia="en-US"/>
        </w:rPr>
        <w:t>……………..…………………………………….</w:t>
      </w:r>
    </w:p>
    <w:p w:rsidR="00155037" w:rsidRPr="002514FA" w:rsidRDefault="00CE3383" w:rsidP="00F83BAC">
      <w:pPr>
        <w:tabs>
          <w:tab w:val="left" w:pos="1843"/>
        </w:tabs>
        <w:spacing w:line="360" w:lineRule="auto"/>
        <w:ind w:left="284"/>
        <w:rPr>
          <w:rFonts w:ascii="Arial" w:hAnsi="Arial" w:cs="Arial"/>
          <w:b/>
          <w:sz w:val="22"/>
          <w:szCs w:val="22"/>
          <w:lang w:val="es-AR" w:eastAsia="en-US"/>
        </w:rPr>
      </w:pPr>
      <w:r w:rsidRPr="00FA686E">
        <w:rPr>
          <w:rFonts w:ascii="Arial" w:hAnsi="Arial" w:cs="Arial"/>
          <w:b/>
          <w:sz w:val="22"/>
          <w:szCs w:val="22"/>
          <w:lang w:val="es-ES" w:eastAsia="en-US"/>
        </w:rPr>
        <w:t xml:space="preserve"> Firma y aclaración de firma del oferente</w:t>
      </w:r>
    </w:p>
    <w:p w:rsidR="00155037" w:rsidRPr="002514FA" w:rsidRDefault="00155037" w:rsidP="000B492D">
      <w:pPr>
        <w:tabs>
          <w:tab w:val="left" w:pos="1843"/>
        </w:tabs>
        <w:spacing w:line="360" w:lineRule="auto"/>
        <w:ind w:left="284"/>
        <w:jc w:val="center"/>
        <w:rPr>
          <w:rFonts w:ascii="Arial" w:hAnsi="Arial" w:cs="Arial"/>
          <w:b/>
          <w:sz w:val="22"/>
          <w:szCs w:val="22"/>
          <w:lang w:val="es-AR" w:eastAsia="en-US"/>
        </w:rPr>
      </w:pPr>
    </w:p>
    <w:p w:rsidR="00155037" w:rsidRPr="002514FA" w:rsidRDefault="00155037" w:rsidP="000B492D">
      <w:pPr>
        <w:tabs>
          <w:tab w:val="left" w:pos="1843"/>
        </w:tabs>
        <w:spacing w:line="360" w:lineRule="auto"/>
        <w:ind w:left="284"/>
        <w:jc w:val="center"/>
        <w:rPr>
          <w:rFonts w:ascii="Arial" w:hAnsi="Arial" w:cs="Arial"/>
          <w:b/>
          <w:sz w:val="22"/>
          <w:szCs w:val="22"/>
          <w:lang w:val="es-AR" w:eastAsia="en-US"/>
        </w:rPr>
      </w:pPr>
    </w:p>
    <w:p w:rsidR="007B5EB2" w:rsidRPr="002514FA" w:rsidRDefault="007B5EB2" w:rsidP="000B492D">
      <w:pPr>
        <w:tabs>
          <w:tab w:val="left" w:pos="1843"/>
        </w:tabs>
        <w:spacing w:line="360" w:lineRule="auto"/>
        <w:ind w:left="284"/>
        <w:jc w:val="center"/>
        <w:rPr>
          <w:rFonts w:ascii="Arial" w:hAnsi="Arial" w:cs="Arial"/>
          <w:b/>
          <w:sz w:val="22"/>
          <w:szCs w:val="22"/>
          <w:lang w:val="es-AR" w:eastAsia="en-US"/>
        </w:rPr>
      </w:pPr>
    </w:p>
    <w:p w:rsidR="00A02737" w:rsidRPr="001547A0" w:rsidRDefault="00A02737" w:rsidP="00E96429">
      <w:pPr>
        <w:tabs>
          <w:tab w:val="left" w:pos="1843"/>
        </w:tabs>
        <w:spacing w:line="360" w:lineRule="auto"/>
        <w:jc w:val="center"/>
        <w:rPr>
          <w:rFonts w:ascii="Arial" w:hAnsi="Arial" w:cs="Arial"/>
          <w:b/>
          <w:sz w:val="22"/>
          <w:szCs w:val="22"/>
          <w:lang w:val="pt-BR" w:eastAsia="en-US"/>
        </w:rPr>
      </w:pPr>
      <w:bookmarkStart w:id="0" w:name="_GoBack"/>
      <w:bookmarkEnd w:id="0"/>
      <w:r w:rsidRPr="001547A0">
        <w:rPr>
          <w:rFonts w:ascii="Arial" w:hAnsi="Arial" w:cs="Arial"/>
          <w:b/>
          <w:sz w:val="22"/>
          <w:szCs w:val="22"/>
          <w:lang w:val="pt-BR" w:eastAsia="en-US"/>
        </w:rPr>
        <w:lastRenderedPageBreak/>
        <w:t>A N E X O I</w:t>
      </w:r>
    </w:p>
    <w:p w:rsidR="00535066" w:rsidRPr="001547A0" w:rsidRDefault="00535066" w:rsidP="00E96429">
      <w:pPr>
        <w:tabs>
          <w:tab w:val="left" w:pos="1843"/>
        </w:tabs>
        <w:spacing w:line="360" w:lineRule="auto"/>
        <w:jc w:val="center"/>
        <w:rPr>
          <w:rFonts w:ascii="Arial" w:hAnsi="Arial" w:cs="Arial"/>
          <w:b/>
          <w:sz w:val="22"/>
          <w:szCs w:val="22"/>
          <w:lang w:val="pt-BR" w:eastAsia="en-US"/>
        </w:rPr>
      </w:pPr>
      <w:r w:rsidRPr="001547A0">
        <w:rPr>
          <w:rFonts w:ascii="Arial" w:hAnsi="Arial" w:cs="Arial"/>
          <w:b/>
          <w:sz w:val="22"/>
          <w:szCs w:val="22"/>
          <w:lang w:val="pt-BR" w:eastAsia="en-US"/>
        </w:rPr>
        <w:t>DECLARACION JURADA</w:t>
      </w:r>
    </w:p>
    <w:p w:rsidR="00535066" w:rsidRPr="001547A0" w:rsidRDefault="00535066" w:rsidP="00E96429">
      <w:pPr>
        <w:tabs>
          <w:tab w:val="left" w:pos="1843"/>
        </w:tabs>
        <w:spacing w:line="360" w:lineRule="auto"/>
        <w:jc w:val="center"/>
        <w:rPr>
          <w:rFonts w:ascii="Arial" w:hAnsi="Arial" w:cs="Arial"/>
          <w:sz w:val="22"/>
          <w:szCs w:val="22"/>
          <w:lang w:val="es-ES" w:eastAsia="en-US"/>
        </w:rPr>
      </w:pPr>
      <w:r w:rsidRPr="001547A0">
        <w:rPr>
          <w:rFonts w:ascii="Arial" w:hAnsi="Arial" w:cs="Arial"/>
          <w:sz w:val="22"/>
          <w:szCs w:val="22"/>
          <w:lang w:val="es-ES" w:eastAsia="en-US"/>
        </w:rPr>
        <w:t>(</w:t>
      </w:r>
      <w:r w:rsidR="00EE107C" w:rsidRPr="001547A0">
        <w:rPr>
          <w:rFonts w:ascii="Arial" w:hAnsi="Arial" w:cs="Arial"/>
          <w:sz w:val="22"/>
          <w:szCs w:val="22"/>
          <w:lang w:val="es-ES" w:eastAsia="en-US"/>
        </w:rPr>
        <w:t>Artículo</w:t>
      </w:r>
      <w:r w:rsidRPr="001547A0">
        <w:rPr>
          <w:rFonts w:ascii="Arial" w:hAnsi="Arial" w:cs="Arial"/>
          <w:sz w:val="22"/>
          <w:szCs w:val="22"/>
          <w:lang w:val="es-ES" w:eastAsia="en-US"/>
        </w:rPr>
        <w:t xml:space="preserve"> 4º de las Cláusulas Generales)</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Licitación Pública N° 01/2022 – UEP-MAGIyC-DN </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 234/2022 – MAGIyC.</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Fecha de Apertura: 09 de Agosto de 2022.</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Hora: 10:00 hs.</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Lugar: Oficinas de la Delegación Norte de la UEP-MAGIyC, sitas en la calle Puerto Argentino s/n del Parque Industrial Pesado de la ciudad de Trelew.</w:t>
      </w:r>
    </w:p>
    <w:p w:rsidR="00614BA8" w:rsidRPr="009F0D55" w:rsidRDefault="00614BA8" w:rsidP="00614BA8">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Objeto del Llamado: “Adquisición de Policloruro de Aluminio (PAC 18) para la Planta de Producción de Agua de Uso Industrial perteneciente a la UEP MAGIyC”</w:t>
      </w:r>
    </w:p>
    <w:p w:rsidR="00614BA8" w:rsidRDefault="00614BA8" w:rsidP="00614BA8">
      <w:pPr>
        <w:tabs>
          <w:tab w:val="left" w:pos="1843"/>
        </w:tabs>
        <w:spacing w:line="360" w:lineRule="auto"/>
        <w:jc w:val="both"/>
        <w:rPr>
          <w:rFonts w:ascii="Arial" w:hAnsi="Arial" w:cs="Arial"/>
          <w:sz w:val="24"/>
          <w:szCs w:val="24"/>
        </w:rPr>
      </w:pPr>
      <w:r w:rsidRPr="009F0D55">
        <w:rPr>
          <w:rFonts w:ascii="Arial" w:hAnsi="Arial" w:cs="Arial"/>
          <w:b/>
          <w:sz w:val="24"/>
          <w:szCs w:val="24"/>
          <w:lang w:val="es-ES" w:eastAsia="en-US"/>
        </w:rPr>
        <w:t xml:space="preserve">Presupuesto Oficial: </w:t>
      </w:r>
      <w:r w:rsidRPr="009F0D55">
        <w:rPr>
          <w:rFonts w:ascii="Arial" w:hAnsi="Arial" w:cs="Arial"/>
          <w:b/>
          <w:sz w:val="24"/>
          <w:szCs w:val="24"/>
        </w:rPr>
        <w:t>DOLARES ESTADOUNIDENSES TREINTA Y DOS MIL SEISCIENTOS SETENTA  (U$S 32.670)</w:t>
      </w:r>
      <w:r w:rsidRPr="009F0D55">
        <w:rPr>
          <w:rFonts w:ascii="Arial" w:hAnsi="Arial" w:cs="Arial"/>
          <w:sz w:val="24"/>
          <w:szCs w:val="24"/>
        </w:rPr>
        <w:t> </w:t>
      </w:r>
    </w:p>
    <w:p w:rsidR="002B2D1A" w:rsidRPr="001547A0" w:rsidRDefault="002B2D1A" w:rsidP="00E96429">
      <w:pPr>
        <w:tabs>
          <w:tab w:val="left" w:pos="1843"/>
        </w:tabs>
        <w:spacing w:line="360" w:lineRule="auto"/>
        <w:jc w:val="both"/>
        <w:rPr>
          <w:rFonts w:ascii="Arial" w:hAnsi="Arial" w:cs="Arial"/>
          <w:b/>
          <w:sz w:val="22"/>
          <w:szCs w:val="22"/>
          <w:lang w:val="es-ES" w:eastAsia="en-US"/>
        </w:rPr>
      </w:pPr>
    </w:p>
    <w:p w:rsidR="00A02737" w:rsidRDefault="00A02737" w:rsidP="00E96429">
      <w:pPr>
        <w:tabs>
          <w:tab w:val="left" w:pos="1843"/>
        </w:tabs>
        <w:spacing w:line="360" w:lineRule="auto"/>
        <w:jc w:val="both"/>
        <w:rPr>
          <w:rFonts w:ascii="Arial" w:hAnsi="Arial" w:cs="Arial"/>
          <w:sz w:val="22"/>
          <w:szCs w:val="22"/>
          <w:lang w:val="es-ES" w:eastAsia="en-US"/>
        </w:rPr>
      </w:pPr>
      <w:r w:rsidRPr="001547A0">
        <w:rPr>
          <w:rFonts w:ascii="Arial" w:hAnsi="Arial" w:cs="Arial"/>
          <w:sz w:val="22"/>
          <w:szCs w:val="22"/>
          <w:lang w:val="es-ES" w:eastAsia="en-US"/>
        </w:rPr>
        <w:t xml:space="preserve">Declaro/amos bajo juramento no encontrarme/nos comprendido/s dentro de las INHIBICIONES establecidas en el artículo 102º de la Ley II N° 76 (antes Ley Nº 5447). </w:t>
      </w:r>
      <w:r w:rsidR="004729D8">
        <w:rPr>
          <w:rFonts w:ascii="Arial" w:hAnsi="Arial" w:cs="Arial"/>
          <w:sz w:val="22"/>
          <w:szCs w:val="22"/>
          <w:lang w:val="es-ES" w:eastAsia="en-US"/>
        </w:rPr>
        <w:t>–</w:t>
      </w:r>
    </w:p>
    <w:p w:rsidR="004729D8" w:rsidRDefault="004729D8" w:rsidP="00E96429">
      <w:pPr>
        <w:tabs>
          <w:tab w:val="left" w:pos="1843"/>
        </w:tabs>
        <w:spacing w:line="360" w:lineRule="auto"/>
        <w:jc w:val="both"/>
        <w:rPr>
          <w:rFonts w:ascii="Arial" w:hAnsi="Arial" w:cs="Arial"/>
          <w:sz w:val="22"/>
          <w:szCs w:val="22"/>
          <w:lang w:val="es-ES" w:eastAsia="en-US"/>
        </w:rPr>
      </w:pPr>
    </w:p>
    <w:p w:rsidR="004729D8" w:rsidRPr="004729D8" w:rsidRDefault="004729D8" w:rsidP="00E96429">
      <w:pPr>
        <w:tabs>
          <w:tab w:val="left" w:pos="1843"/>
        </w:tabs>
        <w:spacing w:line="360" w:lineRule="auto"/>
        <w:jc w:val="both"/>
        <w:rPr>
          <w:rFonts w:ascii="Arial" w:hAnsi="Arial" w:cs="Arial"/>
          <w:i/>
          <w:sz w:val="22"/>
          <w:szCs w:val="22"/>
          <w:lang w:val="es-ES" w:eastAsia="en-US"/>
        </w:rPr>
      </w:pPr>
      <w:r>
        <w:rPr>
          <w:rFonts w:ascii="Arial" w:hAnsi="Arial" w:cs="Arial"/>
          <w:sz w:val="22"/>
          <w:szCs w:val="22"/>
          <w:lang w:val="es-ES" w:eastAsia="en-US"/>
        </w:rPr>
        <w:t>“</w:t>
      </w:r>
      <w:r w:rsidRPr="004729D8">
        <w:rPr>
          <w:rFonts w:ascii="Arial" w:hAnsi="Arial" w:cs="Arial"/>
          <w:i/>
          <w:sz w:val="22"/>
          <w:szCs w:val="22"/>
          <w:lang w:val="es-ES" w:eastAsia="en-US"/>
        </w:rPr>
        <w:t>Artículo 102º: No podrán ser admitidos a contratar con la Administración Provincial:</w:t>
      </w:r>
    </w:p>
    <w:p w:rsidR="004729D8" w:rsidRPr="004729D8" w:rsidRDefault="004729D8" w:rsidP="004729D8">
      <w:pPr>
        <w:pStyle w:val="Prrafodelista"/>
        <w:numPr>
          <w:ilvl w:val="0"/>
          <w:numId w:val="28"/>
        </w:numPr>
        <w:tabs>
          <w:tab w:val="left" w:pos="1843"/>
        </w:tabs>
        <w:spacing w:line="360" w:lineRule="auto"/>
        <w:jc w:val="both"/>
        <w:rPr>
          <w:rFonts w:ascii="Arial" w:hAnsi="Arial" w:cs="Arial"/>
          <w:i/>
          <w:sz w:val="22"/>
          <w:szCs w:val="22"/>
          <w:lang w:val="es-ES" w:eastAsia="en-US"/>
        </w:rPr>
      </w:pPr>
      <w:r w:rsidRPr="004729D8">
        <w:rPr>
          <w:rFonts w:ascii="Arial" w:hAnsi="Arial" w:cs="Arial"/>
          <w:i/>
          <w:sz w:val="22"/>
          <w:szCs w:val="22"/>
          <w:lang w:val="es-ES" w:eastAsia="en-US"/>
        </w:rPr>
        <w:t>Las personas físicas o jurídicas que se encontraren suspendidas o inhabilitadas como proveedor, conforme lo establezca la reglamentación.</w:t>
      </w:r>
    </w:p>
    <w:p w:rsidR="004729D8" w:rsidRPr="004729D8" w:rsidRDefault="004729D8" w:rsidP="004729D8">
      <w:pPr>
        <w:pStyle w:val="Prrafodelista"/>
        <w:numPr>
          <w:ilvl w:val="0"/>
          <w:numId w:val="28"/>
        </w:numPr>
        <w:tabs>
          <w:tab w:val="left" w:pos="1843"/>
        </w:tabs>
        <w:spacing w:line="360" w:lineRule="auto"/>
        <w:jc w:val="both"/>
        <w:rPr>
          <w:rFonts w:ascii="Arial" w:hAnsi="Arial" w:cs="Arial"/>
          <w:i/>
          <w:sz w:val="22"/>
          <w:szCs w:val="22"/>
          <w:lang w:val="es-ES" w:eastAsia="en-US"/>
        </w:rPr>
      </w:pPr>
      <w:r w:rsidRPr="004729D8">
        <w:rPr>
          <w:rFonts w:ascii="Arial" w:hAnsi="Arial" w:cs="Arial"/>
          <w:i/>
          <w:sz w:val="22"/>
          <w:szCs w:val="22"/>
          <w:lang w:val="es-ES" w:eastAsia="en-US"/>
        </w:rPr>
        <w:t>Los agentes y funcionarios del Sector Público Provincial y las empresas en las cuales aquellos tuvieren una participación suficiente para formar la voluntad social con las excepciones que el Poder Ejecutivo establezca con fundamento a la especialidad o el carácter de único proveedor.</w:t>
      </w:r>
    </w:p>
    <w:p w:rsidR="004729D8" w:rsidRPr="004729D8" w:rsidRDefault="004729D8" w:rsidP="004729D8">
      <w:pPr>
        <w:pStyle w:val="Prrafodelista"/>
        <w:numPr>
          <w:ilvl w:val="0"/>
          <w:numId w:val="28"/>
        </w:numPr>
        <w:tabs>
          <w:tab w:val="left" w:pos="1843"/>
        </w:tabs>
        <w:spacing w:line="360" w:lineRule="auto"/>
        <w:jc w:val="both"/>
        <w:rPr>
          <w:rFonts w:ascii="Arial" w:hAnsi="Arial" w:cs="Arial"/>
          <w:i/>
          <w:sz w:val="22"/>
          <w:szCs w:val="22"/>
          <w:lang w:val="es-ES" w:eastAsia="en-US"/>
        </w:rPr>
      </w:pPr>
      <w:r w:rsidRPr="004729D8">
        <w:rPr>
          <w:rFonts w:ascii="Arial" w:hAnsi="Arial" w:cs="Arial"/>
          <w:i/>
          <w:sz w:val="22"/>
          <w:szCs w:val="22"/>
          <w:lang w:val="es-ES" w:eastAsia="en-US"/>
        </w:rPr>
        <w:t>Los que se hallen condenados por delitos dolosos y las personas que se encontraren procesadas por delitos contra la Administración Pública.</w:t>
      </w:r>
    </w:p>
    <w:p w:rsidR="004729D8" w:rsidRPr="004729D8" w:rsidRDefault="004729D8" w:rsidP="004729D8">
      <w:pPr>
        <w:pStyle w:val="Prrafodelista"/>
        <w:numPr>
          <w:ilvl w:val="0"/>
          <w:numId w:val="28"/>
        </w:numPr>
        <w:tabs>
          <w:tab w:val="left" w:pos="1843"/>
        </w:tabs>
        <w:spacing w:line="360" w:lineRule="auto"/>
        <w:jc w:val="both"/>
        <w:rPr>
          <w:rFonts w:ascii="Arial" w:hAnsi="Arial" w:cs="Arial"/>
          <w:sz w:val="22"/>
          <w:szCs w:val="22"/>
          <w:lang w:val="es-ES" w:eastAsia="en-US"/>
        </w:rPr>
      </w:pPr>
      <w:r w:rsidRPr="004729D8">
        <w:rPr>
          <w:rFonts w:ascii="Arial" w:hAnsi="Arial" w:cs="Arial"/>
          <w:i/>
          <w:sz w:val="22"/>
          <w:szCs w:val="22"/>
          <w:lang w:val="es-ES" w:eastAsia="en-US"/>
        </w:rPr>
        <w:t>Los deudores morosos del Estado Provincial, del Banco del Chubut S.A. y los Fondos Fiduciarios creados por el Estado Provincial. La reglamentación determinará las condiciones y excepciones que correspondan</w:t>
      </w:r>
      <w:r>
        <w:rPr>
          <w:rFonts w:ascii="Arial" w:hAnsi="Arial" w:cs="Arial"/>
          <w:sz w:val="22"/>
          <w:szCs w:val="22"/>
          <w:lang w:val="es-ES" w:eastAsia="en-US"/>
        </w:rPr>
        <w:t>.”</w:t>
      </w:r>
      <w:r w:rsidRPr="004729D8">
        <w:rPr>
          <w:rFonts w:ascii="Arial" w:hAnsi="Arial" w:cs="Arial"/>
          <w:sz w:val="22"/>
          <w:szCs w:val="22"/>
          <w:lang w:val="es-ES" w:eastAsia="en-US"/>
        </w:rPr>
        <w:t xml:space="preserve"> </w:t>
      </w:r>
    </w:p>
    <w:p w:rsidR="00CE109B" w:rsidRDefault="00CE109B" w:rsidP="00E96429">
      <w:pPr>
        <w:tabs>
          <w:tab w:val="left" w:pos="1843"/>
        </w:tabs>
        <w:spacing w:line="360" w:lineRule="auto"/>
        <w:jc w:val="both"/>
        <w:rPr>
          <w:rFonts w:ascii="Arial" w:hAnsi="Arial" w:cs="Arial"/>
          <w:sz w:val="22"/>
          <w:szCs w:val="22"/>
          <w:lang w:val="es-ES" w:eastAsia="en-US"/>
        </w:rPr>
      </w:pP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LUGAR Y FECHA:…………………………………………………………………………………………………</w:t>
      </w:r>
    </w:p>
    <w:p w:rsidR="00E96429" w:rsidRPr="00E96429" w:rsidRDefault="00E96429" w:rsidP="00E96429">
      <w:pPr>
        <w:tabs>
          <w:tab w:val="left" w:pos="1843"/>
        </w:tabs>
        <w:spacing w:line="360" w:lineRule="auto"/>
        <w:jc w:val="both"/>
        <w:rPr>
          <w:rFonts w:ascii="Arial" w:hAnsi="Arial" w:cs="Arial"/>
          <w:b/>
          <w:color w:val="000000" w:themeColor="text1"/>
        </w:rPr>
      </w:pP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APELLIDO Y NOMBRE / RAZON SOCIAL / DENOMINACION……………………………………………........</w:t>
      </w: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w:t>
      </w: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DOMICILIO: ……………………………………………………………………………………………………………..</w:t>
      </w: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TELEFONO: …………………………………………………………………………………………………………….</w:t>
      </w: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CORREO ELECTRÓNICO: …………………………………………………………………………………………...</w:t>
      </w:r>
    </w:p>
    <w:p w:rsidR="00E96429" w:rsidRPr="00E96429" w:rsidRDefault="00E96429" w:rsidP="00E96429">
      <w:pPr>
        <w:tabs>
          <w:tab w:val="left" w:pos="1843"/>
        </w:tabs>
        <w:spacing w:line="360" w:lineRule="auto"/>
        <w:jc w:val="both"/>
        <w:rPr>
          <w:rFonts w:ascii="Arial" w:hAnsi="Arial" w:cs="Arial"/>
          <w:b/>
          <w:color w:val="000000" w:themeColor="text1"/>
        </w:rPr>
      </w:pPr>
    </w:p>
    <w:p w:rsidR="00E96429" w:rsidRPr="00E96429" w:rsidRDefault="00E96429" w:rsidP="00E96429">
      <w:pPr>
        <w:tabs>
          <w:tab w:val="left" w:pos="1843"/>
        </w:tabs>
        <w:spacing w:line="360" w:lineRule="auto"/>
        <w:jc w:val="both"/>
        <w:rPr>
          <w:rFonts w:ascii="Arial" w:hAnsi="Arial" w:cs="Arial"/>
          <w:b/>
          <w:color w:val="000000" w:themeColor="text1"/>
        </w:rPr>
      </w:pPr>
    </w:p>
    <w:p w:rsidR="00E96429" w:rsidRPr="00E96429" w:rsidRDefault="00E96429" w:rsidP="00E96429">
      <w:pPr>
        <w:tabs>
          <w:tab w:val="left" w:pos="1843"/>
        </w:tabs>
        <w:spacing w:line="360" w:lineRule="auto"/>
        <w:jc w:val="both"/>
        <w:rPr>
          <w:rFonts w:ascii="Arial" w:hAnsi="Arial" w:cs="Arial"/>
          <w:b/>
          <w:color w:val="000000" w:themeColor="text1"/>
        </w:rPr>
      </w:pPr>
    </w:p>
    <w:p w:rsidR="00E96429" w:rsidRPr="00E96429" w:rsidRDefault="00E96429" w:rsidP="00E96429">
      <w:pPr>
        <w:tabs>
          <w:tab w:val="left" w:pos="1843"/>
        </w:tabs>
        <w:spacing w:line="360" w:lineRule="auto"/>
        <w:jc w:val="both"/>
        <w:rPr>
          <w:rFonts w:ascii="Arial" w:hAnsi="Arial" w:cs="Arial"/>
          <w:b/>
          <w:color w:val="000000" w:themeColor="text1"/>
        </w:rPr>
      </w:pPr>
    </w:p>
    <w:p w:rsidR="00E96429" w:rsidRPr="00E96429" w:rsidRDefault="00E96429" w:rsidP="00E96429">
      <w:pPr>
        <w:tabs>
          <w:tab w:val="left" w:pos="1843"/>
        </w:tabs>
        <w:spacing w:line="360" w:lineRule="auto"/>
        <w:jc w:val="both"/>
        <w:rPr>
          <w:rFonts w:ascii="Arial" w:hAnsi="Arial" w:cs="Arial"/>
          <w:b/>
          <w:color w:val="000000" w:themeColor="text1"/>
        </w:rPr>
      </w:pPr>
      <w:r w:rsidRPr="00E96429">
        <w:rPr>
          <w:rFonts w:ascii="Arial" w:hAnsi="Arial" w:cs="Arial"/>
          <w:b/>
          <w:color w:val="000000" w:themeColor="text1"/>
        </w:rPr>
        <w:t>………………………………………………………..</w:t>
      </w:r>
    </w:p>
    <w:p w:rsidR="007B5EB2" w:rsidRPr="001E5D4E" w:rsidRDefault="00E96429" w:rsidP="00E96429">
      <w:pPr>
        <w:tabs>
          <w:tab w:val="left" w:pos="1843"/>
        </w:tabs>
        <w:spacing w:line="360" w:lineRule="auto"/>
        <w:jc w:val="both"/>
        <w:rPr>
          <w:rFonts w:ascii="Arial" w:hAnsi="Arial" w:cs="Arial"/>
          <w:sz w:val="22"/>
          <w:szCs w:val="22"/>
          <w:lang w:eastAsia="en-US"/>
        </w:rPr>
      </w:pPr>
      <w:r w:rsidRPr="00E96429">
        <w:rPr>
          <w:rFonts w:ascii="Arial" w:hAnsi="Arial" w:cs="Arial"/>
          <w:b/>
          <w:color w:val="000000" w:themeColor="text1"/>
        </w:rPr>
        <w:t xml:space="preserve">        Firma y aclaración del oferente </w:t>
      </w:r>
    </w:p>
    <w:p w:rsidR="007B5EB2" w:rsidRDefault="007B5EB2" w:rsidP="006C3526">
      <w:pPr>
        <w:tabs>
          <w:tab w:val="left" w:pos="1843"/>
        </w:tabs>
        <w:spacing w:line="360" w:lineRule="auto"/>
        <w:ind w:left="284"/>
        <w:jc w:val="center"/>
        <w:rPr>
          <w:rFonts w:ascii="Arial" w:hAnsi="Arial" w:cs="Arial"/>
          <w:sz w:val="22"/>
          <w:szCs w:val="22"/>
          <w:lang w:val="es-ES" w:eastAsia="en-US"/>
        </w:rPr>
      </w:pPr>
    </w:p>
    <w:p w:rsidR="006C3526" w:rsidRDefault="006C3526" w:rsidP="006C3526">
      <w:pPr>
        <w:tabs>
          <w:tab w:val="left" w:pos="1843"/>
        </w:tabs>
        <w:spacing w:line="360" w:lineRule="auto"/>
        <w:ind w:left="284"/>
        <w:jc w:val="center"/>
        <w:rPr>
          <w:rFonts w:ascii="Arial" w:hAnsi="Arial" w:cs="Arial"/>
          <w:sz w:val="22"/>
          <w:szCs w:val="22"/>
          <w:lang w:val="es-ES" w:eastAsia="en-US"/>
        </w:rPr>
      </w:pPr>
    </w:p>
    <w:p w:rsidR="00A02737" w:rsidRPr="001547A0" w:rsidRDefault="00A02737" w:rsidP="00E96429">
      <w:pPr>
        <w:tabs>
          <w:tab w:val="left" w:pos="567"/>
          <w:tab w:val="left" w:pos="1843"/>
        </w:tabs>
        <w:spacing w:line="360" w:lineRule="auto"/>
        <w:jc w:val="center"/>
        <w:rPr>
          <w:rFonts w:ascii="Arial" w:hAnsi="Arial" w:cs="Arial"/>
          <w:b/>
          <w:sz w:val="22"/>
          <w:szCs w:val="22"/>
          <w:lang w:val="es-AR" w:eastAsia="en-US"/>
        </w:rPr>
      </w:pPr>
      <w:r w:rsidRPr="001547A0">
        <w:rPr>
          <w:rFonts w:ascii="Arial" w:hAnsi="Arial" w:cs="Arial"/>
          <w:b/>
          <w:sz w:val="22"/>
          <w:szCs w:val="22"/>
          <w:lang w:val="es-AR" w:eastAsia="en-US"/>
        </w:rPr>
        <w:lastRenderedPageBreak/>
        <w:t>A N E X O II</w:t>
      </w:r>
    </w:p>
    <w:p w:rsidR="00535066" w:rsidRPr="001547A0" w:rsidRDefault="00DA2BC5" w:rsidP="00E96429">
      <w:pPr>
        <w:tabs>
          <w:tab w:val="left" w:pos="567"/>
          <w:tab w:val="left" w:pos="1843"/>
        </w:tabs>
        <w:spacing w:line="360" w:lineRule="auto"/>
        <w:jc w:val="center"/>
        <w:rPr>
          <w:rFonts w:ascii="Arial" w:hAnsi="Arial" w:cs="Arial"/>
          <w:b/>
          <w:sz w:val="22"/>
          <w:szCs w:val="22"/>
          <w:lang w:val="es-AR" w:eastAsia="en-US"/>
        </w:rPr>
      </w:pPr>
      <w:r w:rsidRPr="001547A0">
        <w:rPr>
          <w:rFonts w:ascii="Arial" w:hAnsi="Arial" w:cs="Arial"/>
          <w:b/>
          <w:sz w:val="22"/>
          <w:szCs w:val="22"/>
          <w:lang w:val="es-AR" w:eastAsia="en-US"/>
        </w:rPr>
        <w:t>DECLARACION DE DOMICILIO REAL,</w:t>
      </w:r>
      <w:r w:rsidR="00535066" w:rsidRPr="001547A0">
        <w:rPr>
          <w:rFonts w:ascii="Arial" w:hAnsi="Arial" w:cs="Arial"/>
          <w:b/>
          <w:sz w:val="22"/>
          <w:szCs w:val="22"/>
          <w:lang w:val="es-AR" w:eastAsia="en-US"/>
        </w:rPr>
        <w:t xml:space="preserve"> LEGAL</w:t>
      </w:r>
      <w:r w:rsidRPr="001547A0">
        <w:rPr>
          <w:rFonts w:ascii="Arial" w:hAnsi="Arial" w:cs="Arial"/>
          <w:b/>
          <w:sz w:val="22"/>
          <w:szCs w:val="22"/>
          <w:lang w:val="es-AR" w:eastAsia="en-US"/>
        </w:rPr>
        <w:t xml:space="preserve"> </w:t>
      </w:r>
      <w:r w:rsidRPr="00C06940">
        <w:rPr>
          <w:rFonts w:ascii="Arial" w:hAnsi="Arial" w:cs="Arial"/>
          <w:b/>
          <w:sz w:val="22"/>
          <w:szCs w:val="22"/>
          <w:lang w:val="es-AR" w:eastAsia="en-US"/>
        </w:rPr>
        <w:t>Y ELECTRÓNICO</w:t>
      </w:r>
    </w:p>
    <w:p w:rsidR="00535066" w:rsidRPr="001547A0" w:rsidRDefault="00535066" w:rsidP="00E96429">
      <w:pPr>
        <w:tabs>
          <w:tab w:val="left" w:pos="567"/>
          <w:tab w:val="left" w:pos="1843"/>
        </w:tabs>
        <w:spacing w:line="360" w:lineRule="auto"/>
        <w:jc w:val="center"/>
        <w:rPr>
          <w:rFonts w:ascii="Arial" w:hAnsi="Arial" w:cs="Arial"/>
          <w:sz w:val="22"/>
          <w:szCs w:val="22"/>
          <w:lang w:val="es-ES" w:eastAsia="en-US"/>
        </w:rPr>
      </w:pPr>
      <w:r w:rsidRPr="001547A0">
        <w:rPr>
          <w:rFonts w:ascii="Arial" w:hAnsi="Arial" w:cs="Arial"/>
          <w:sz w:val="22"/>
          <w:szCs w:val="22"/>
          <w:lang w:val="es-ES" w:eastAsia="en-US"/>
        </w:rPr>
        <w:t>(</w:t>
      </w:r>
      <w:r w:rsidR="00EE107C" w:rsidRPr="001547A0">
        <w:rPr>
          <w:rFonts w:ascii="Arial" w:hAnsi="Arial" w:cs="Arial"/>
          <w:sz w:val="22"/>
          <w:szCs w:val="22"/>
          <w:lang w:val="es-ES" w:eastAsia="en-US"/>
        </w:rPr>
        <w:t>Artículo</w:t>
      </w:r>
      <w:r w:rsidRPr="001547A0">
        <w:rPr>
          <w:rFonts w:ascii="Arial" w:hAnsi="Arial" w:cs="Arial"/>
          <w:sz w:val="22"/>
          <w:szCs w:val="22"/>
          <w:lang w:val="es-ES" w:eastAsia="en-US"/>
        </w:rPr>
        <w:t xml:space="preserve"> 8º de las Cláusulas Generales)</w:t>
      </w:r>
    </w:p>
    <w:p w:rsidR="00614BA8" w:rsidRDefault="00614BA8" w:rsidP="00614BA8">
      <w:pPr>
        <w:tabs>
          <w:tab w:val="left" w:pos="1843"/>
        </w:tabs>
        <w:spacing w:line="360" w:lineRule="auto"/>
        <w:rPr>
          <w:rFonts w:ascii="Arial" w:hAnsi="Arial" w:cs="Arial"/>
          <w:b/>
          <w:sz w:val="24"/>
          <w:szCs w:val="24"/>
          <w:lang w:val="es-ES" w:eastAsia="en-US"/>
        </w:rPr>
      </w:pP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 xml:space="preserve">Licitación Pública N° 01/2022 – UEP-MAGIyC-DN </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Expediente Nº: 234/2022 – MAGIyC.</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Fecha de Apertura: 09 de Agosto de 2022.</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Hora: 10:00 hs.</w:t>
      </w:r>
    </w:p>
    <w:p w:rsidR="00614BA8" w:rsidRPr="009F0D55" w:rsidRDefault="00614BA8" w:rsidP="00614BA8">
      <w:pPr>
        <w:tabs>
          <w:tab w:val="left" w:pos="1843"/>
        </w:tabs>
        <w:spacing w:line="360" w:lineRule="auto"/>
        <w:rPr>
          <w:rFonts w:ascii="Arial" w:hAnsi="Arial" w:cs="Arial"/>
          <w:b/>
          <w:sz w:val="24"/>
          <w:szCs w:val="24"/>
          <w:lang w:val="es-ES" w:eastAsia="en-US"/>
        </w:rPr>
      </w:pPr>
      <w:r w:rsidRPr="009F0D55">
        <w:rPr>
          <w:rFonts w:ascii="Arial" w:hAnsi="Arial" w:cs="Arial"/>
          <w:b/>
          <w:sz w:val="24"/>
          <w:szCs w:val="24"/>
          <w:lang w:val="es-ES" w:eastAsia="en-US"/>
        </w:rPr>
        <w:t>Lugar: Oficinas de la Delegación Norte de la UEP-MAGIyC, sitas en la calle Puerto Argentino s/n del Parque Industrial Pesado de la ciudad de Trelew.</w:t>
      </w:r>
    </w:p>
    <w:p w:rsidR="00614BA8" w:rsidRPr="009F0D55" w:rsidRDefault="00614BA8" w:rsidP="00614BA8">
      <w:pPr>
        <w:tabs>
          <w:tab w:val="left" w:pos="1843"/>
        </w:tabs>
        <w:spacing w:line="360" w:lineRule="auto"/>
        <w:jc w:val="both"/>
        <w:rPr>
          <w:rFonts w:ascii="Arial" w:hAnsi="Arial" w:cs="Arial"/>
          <w:b/>
          <w:sz w:val="24"/>
          <w:szCs w:val="24"/>
          <w:lang w:val="es-ES" w:eastAsia="en-US"/>
        </w:rPr>
      </w:pPr>
      <w:r w:rsidRPr="009F0D55">
        <w:rPr>
          <w:rFonts w:ascii="Arial" w:hAnsi="Arial" w:cs="Arial"/>
          <w:b/>
          <w:sz w:val="24"/>
          <w:szCs w:val="24"/>
          <w:lang w:val="es-ES" w:eastAsia="en-US"/>
        </w:rPr>
        <w:t>Objeto del Llamado: “Adquisición de Policloruro de Aluminio (PAC 18) para la Planta de Producción de Agua de Uso Industrial perteneciente a la UEP MAGIyC”</w:t>
      </w:r>
    </w:p>
    <w:p w:rsidR="00614BA8" w:rsidRDefault="00614BA8" w:rsidP="00614BA8">
      <w:pPr>
        <w:tabs>
          <w:tab w:val="left" w:pos="1843"/>
        </w:tabs>
        <w:spacing w:line="360" w:lineRule="auto"/>
        <w:jc w:val="both"/>
        <w:rPr>
          <w:rFonts w:ascii="Arial" w:hAnsi="Arial" w:cs="Arial"/>
          <w:sz w:val="24"/>
          <w:szCs w:val="24"/>
        </w:rPr>
      </w:pPr>
      <w:r w:rsidRPr="009F0D55">
        <w:rPr>
          <w:rFonts w:ascii="Arial" w:hAnsi="Arial" w:cs="Arial"/>
          <w:b/>
          <w:sz w:val="24"/>
          <w:szCs w:val="24"/>
          <w:lang w:val="es-ES" w:eastAsia="en-US"/>
        </w:rPr>
        <w:t xml:space="preserve">Presupuesto Oficial: </w:t>
      </w:r>
      <w:r w:rsidRPr="009F0D55">
        <w:rPr>
          <w:rFonts w:ascii="Arial" w:hAnsi="Arial" w:cs="Arial"/>
          <w:b/>
          <w:sz w:val="24"/>
          <w:szCs w:val="24"/>
        </w:rPr>
        <w:t>DOLARES ESTADOUNIDENSES TREINTA Y DOS MIL SEISCIENTOS SETENTA  (U$S 32.670)</w:t>
      </w:r>
      <w:r w:rsidRPr="009F0D55">
        <w:rPr>
          <w:rFonts w:ascii="Arial" w:hAnsi="Arial" w:cs="Arial"/>
          <w:sz w:val="24"/>
          <w:szCs w:val="24"/>
        </w:rPr>
        <w:t> </w:t>
      </w:r>
    </w:p>
    <w:p w:rsidR="00D47CD7" w:rsidRPr="00614BA8" w:rsidRDefault="00D47CD7" w:rsidP="00E96429">
      <w:pPr>
        <w:tabs>
          <w:tab w:val="left" w:pos="567"/>
          <w:tab w:val="left" w:pos="1843"/>
        </w:tabs>
        <w:spacing w:line="360" w:lineRule="auto"/>
        <w:rPr>
          <w:rFonts w:ascii="Arial" w:hAnsi="Arial" w:cs="Arial"/>
          <w:b/>
          <w:sz w:val="22"/>
          <w:szCs w:val="22"/>
          <w:lang w:eastAsia="en-US"/>
        </w:rPr>
      </w:pPr>
    </w:p>
    <w:p w:rsidR="002B2D1A" w:rsidRPr="001547A0" w:rsidRDefault="002B2D1A" w:rsidP="00E96429">
      <w:pPr>
        <w:tabs>
          <w:tab w:val="left" w:pos="567"/>
          <w:tab w:val="left" w:pos="1843"/>
        </w:tabs>
        <w:spacing w:line="360" w:lineRule="auto"/>
        <w:jc w:val="both"/>
        <w:rPr>
          <w:rFonts w:ascii="Arial" w:hAnsi="Arial" w:cs="Arial"/>
          <w:sz w:val="22"/>
          <w:szCs w:val="22"/>
          <w:lang w:val="es-ES" w:eastAsia="en-US"/>
        </w:rPr>
      </w:pPr>
    </w:p>
    <w:p w:rsidR="00A02737" w:rsidRPr="001547A0" w:rsidRDefault="00A02737" w:rsidP="00E96429">
      <w:pPr>
        <w:tabs>
          <w:tab w:val="left" w:pos="567"/>
          <w:tab w:val="left" w:pos="1843"/>
        </w:tabs>
        <w:spacing w:line="360" w:lineRule="auto"/>
        <w:jc w:val="both"/>
        <w:rPr>
          <w:rFonts w:ascii="Arial" w:hAnsi="Arial" w:cs="Arial"/>
          <w:sz w:val="22"/>
          <w:szCs w:val="22"/>
          <w:lang w:val="es-ES" w:eastAsia="en-US"/>
        </w:rPr>
      </w:pPr>
      <w:r w:rsidRPr="001547A0">
        <w:rPr>
          <w:rFonts w:ascii="Arial" w:hAnsi="Arial" w:cs="Arial"/>
          <w:sz w:val="22"/>
          <w:szCs w:val="22"/>
          <w:lang w:val="es-ES" w:eastAsia="en-US"/>
        </w:rPr>
        <w:t>Dando cumplimiento a lo expresamente establecido en el artículo 16º, inciso e) del Decreto Nº 777/06, fijamos nuestros DOMICILIOS</w:t>
      </w:r>
      <w:r w:rsidR="00CA4F2D" w:rsidRPr="001547A0">
        <w:rPr>
          <w:rFonts w:ascii="Arial" w:hAnsi="Arial" w:cs="Arial"/>
          <w:sz w:val="22"/>
          <w:szCs w:val="22"/>
          <w:lang w:val="es-ES" w:eastAsia="en-US"/>
        </w:rPr>
        <w:t xml:space="preserve"> </w:t>
      </w:r>
      <w:r w:rsidR="00E87676" w:rsidRPr="001547A0">
        <w:rPr>
          <w:rFonts w:ascii="Arial" w:hAnsi="Arial" w:cs="Arial"/>
          <w:sz w:val="22"/>
          <w:szCs w:val="22"/>
          <w:lang w:val="es-ES" w:eastAsia="en-US"/>
        </w:rPr>
        <w:t>REAL,</w:t>
      </w:r>
      <w:r w:rsidRPr="001547A0">
        <w:rPr>
          <w:rFonts w:ascii="Arial" w:hAnsi="Arial" w:cs="Arial"/>
          <w:sz w:val="22"/>
          <w:szCs w:val="22"/>
          <w:lang w:val="es-ES" w:eastAsia="en-US"/>
        </w:rPr>
        <w:t xml:space="preserve"> LEGAL </w:t>
      </w:r>
      <w:r w:rsidR="00E87676" w:rsidRPr="001547A0">
        <w:rPr>
          <w:rFonts w:ascii="Arial" w:hAnsi="Arial" w:cs="Arial"/>
          <w:sz w:val="22"/>
          <w:szCs w:val="22"/>
          <w:lang w:val="es-ES" w:eastAsia="en-US"/>
        </w:rPr>
        <w:t xml:space="preserve">y ELECTRÓNICO </w:t>
      </w:r>
      <w:r w:rsidRPr="001547A0">
        <w:rPr>
          <w:rFonts w:ascii="Arial" w:hAnsi="Arial" w:cs="Arial"/>
          <w:sz w:val="22"/>
          <w:szCs w:val="22"/>
          <w:lang w:val="es-ES" w:eastAsia="en-US"/>
        </w:rPr>
        <w:t>conforme a lo indicado más abajo, sometiéndonos a la Justicia de la Circunscripción Judicial Trelew con asiento en Rawson, Provincia del Chubut, renunciando a cualquier otro fuero o jurisdicción.-</w:t>
      </w:r>
    </w:p>
    <w:p w:rsidR="001547A0" w:rsidRDefault="001547A0" w:rsidP="00E96429">
      <w:pPr>
        <w:tabs>
          <w:tab w:val="left" w:pos="567"/>
          <w:tab w:val="left" w:pos="1843"/>
        </w:tabs>
        <w:spacing w:line="360" w:lineRule="auto"/>
        <w:jc w:val="both"/>
        <w:rPr>
          <w:rFonts w:ascii="Arial" w:hAnsi="Arial" w:cs="Arial"/>
          <w:sz w:val="22"/>
          <w:szCs w:val="22"/>
          <w:lang w:val="es-ES" w:eastAsia="en-US"/>
        </w:rPr>
      </w:pP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LUGAR Y FECHA: ……………………………………………………………………….…………</w:t>
      </w:r>
    </w:p>
    <w:p w:rsidR="001547A0" w:rsidRPr="001E5D4E" w:rsidRDefault="001547A0" w:rsidP="00E96429">
      <w:pPr>
        <w:tabs>
          <w:tab w:val="left" w:pos="567"/>
          <w:tab w:val="left" w:pos="1843"/>
        </w:tabs>
        <w:spacing w:line="360" w:lineRule="auto"/>
        <w:rPr>
          <w:rFonts w:ascii="Arial" w:eastAsia="Calibri" w:hAnsi="Arial" w:cs="Arial"/>
          <w:b/>
          <w:sz w:val="22"/>
          <w:szCs w:val="22"/>
          <w:lang w:val="es-ES" w:eastAsia="en-US"/>
        </w:rPr>
      </w:pPr>
      <w:r w:rsidRPr="001E5D4E">
        <w:rPr>
          <w:rFonts w:ascii="Arial" w:eastAsia="Calibri" w:hAnsi="Arial" w:cs="Arial"/>
          <w:b/>
          <w:sz w:val="22"/>
          <w:szCs w:val="22"/>
          <w:lang w:val="es-ES" w:eastAsia="en-US"/>
        </w:rPr>
        <w:t>APELLIDO Y NOMBRE  / RAZON SOCIAL / DENOMINACIÓN:............................................</w:t>
      </w:r>
    </w:p>
    <w:p w:rsidR="001547A0" w:rsidRPr="001E5D4E" w:rsidRDefault="001547A0" w:rsidP="00E96429">
      <w:pPr>
        <w:tabs>
          <w:tab w:val="left" w:pos="567"/>
          <w:tab w:val="left" w:pos="1843"/>
        </w:tabs>
        <w:spacing w:after="200" w:line="360" w:lineRule="auto"/>
        <w:rPr>
          <w:rFonts w:ascii="Arial" w:eastAsia="Calibri" w:hAnsi="Arial" w:cs="Arial"/>
          <w:b/>
          <w:sz w:val="22"/>
          <w:szCs w:val="22"/>
          <w:lang w:val="es-ES" w:eastAsia="en-US"/>
        </w:rPr>
      </w:pPr>
      <w:r w:rsidRPr="001E5D4E">
        <w:rPr>
          <w:rFonts w:ascii="Arial" w:eastAsia="Calibri" w:hAnsi="Arial" w:cs="Arial"/>
          <w:b/>
          <w:sz w:val="22"/>
          <w:szCs w:val="22"/>
          <w:lang w:val="es-ES" w:eastAsia="en-US"/>
        </w:rPr>
        <w:t>…………………………………………………………………………………………………………...</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DOMICILIO REAL:……………………………………………………………………………………. </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LOCALIDAD:………………………………………………………………………………………….. </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CODIGO POSTAL:…………………………………………………………………………………… </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PROVINCIA:..............................................................................................................................</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DOMICILIO / CORREO ELECTRÓNICO:…………………………………………………………..</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DOMICILIO LEGAL (Chubut):……………………………………………………………………… </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LOCALIDAD:………………………………………………………………………………………….. </w:t>
      </w:r>
    </w:p>
    <w:p w:rsidR="001547A0" w:rsidRPr="001E5D4E" w:rsidRDefault="001547A0" w:rsidP="00E96429">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CODIGO POSTAL:…………………………………………………………………………………… </w:t>
      </w:r>
    </w:p>
    <w:p w:rsidR="001E5D4E" w:rsidRDefault="001547A0" w:rsidP="002514FA">
      <w:pPr>
        <w:tabs>
          <w:tab w:val="left" w:pos="567"/>
          <w:tab w:val="left" w:pos="1843"/>
        </w:tabs>
        <w:spacing w:after="20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TELEFONO / FAX:…………………………………………………………………………………… </w:t>
      </w:r>
    </w:p>
    <w:p w:rsidR="001E5D4E" w:rsidRDefault="001E5D4E" w:rsidP="00E96429">
      <w:pPr>
        <w:tabs>
          <w:tab w:val="left" w:pos="567"/>
          <w:tab w:val="left" w:pos="1843"/>
        </w:tabs>
        <w:spacing w:after="120" w:line="360" w:lineRule="auto"/>
        <w:jc w:val="both"/>
        <w:rPr>
          <w:rFonts w:ascii="Arial" w:eastAsia="Calibri" w:hAnsi="Arial" w:cs="Arial"/>
          <w:b/>
          <w:sz w:val="22"/>
          <w:szCs w:val="22"/>
          <w:lang w:val="es-ES" w:eastAsia="en-US"/>
        </w:rPr>
      </w:pPr>
    </w:p>
    <w:p w:rsidR="002514FA" w:rsidRPr="001E5D4E" w:rsidRDefault="002514FA" w:rsidP="00E96429">
      <w:pPr>
        <w:tabs>
          <w:tab w:val="left" w:pos="567"/>
          <w:tab w:val="left" w:pos="1843"/>
        </w:tabs>
        <w:spacing w:after="120" w:line="360" w:lineRule="auto"/>
        <w:jc w:val="both"/>
        <w:rPr>
          <w:rFonts w:ascii="Arial" w:eastAsia="Calibri" w:hAnsi="Arial" w:cs="Arial"/>
          <w:b/>
          <w:sz w:val="22"/>
          <w:szCs w:val="22"/>
          <w:lang w:val="es-ES" w:eastAsia="en-US"/>
        </w:rPr>
      </w:pPr>
    </w:p>
    <w:p w:rsidR="001547A0" w:rsidRPr="001E5D4E" w:rsidRDefault="001547A0" w:rsidP="00E96429">
      <w:pPr>
        <w:tabs>
          <w:tab w:val="left" w:pos="567"/>
          <w:tab w:val="left" w:pos="1843"/>
        </w:tabs>
        <w:spacing w:after="12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w:t>
      </w:r>
    </w:p>
    <w:p w:rsidR="00C01715" w:rsidRPr="001E5D4E" w:rsidRDefault="001547A0" w:rsidP="00E96429">
      <w:pPr>
        <w:tabs>
          <w:tab w:val="left" w:pos="567"/>
          <w:tab w:val="left" w:pos="1843"/>
        </w:tabs>
        <w:spacing w:after="120" w:line="360" w:lineRule="auto"/>
        <w:jc w:val="both"/>
        <w:rPr>
          <w:rFonts w:ascii="Arial" w:eastAsia="Calibri" w:hAnsi="Arial" w:cs="Arial"/>
          <w:b/>
          <w:sz w:val="22"/>
          <w:szCs w:val="22"/>
          <w:lang w:val="es-ES" w:eastAsia="en-US"/>
        </w:rPr>
      </w:pPr>
      <w:r w:rsidRPr="001E5D4E">
        <w:rPr>
          <w:rFonts w:ascii="Arial" w:eastAsia="Calibri" w:hAnsi="Arial" w:cs="Arial"/>
          <w:b/>
          <w:sz w:val="22"/>
          <w:szCs w:val="22"/>
          <w:lang w:val="es-ES" w:eastAsia="en-US"/>
        </w:rPr>
        <w:t xml:space="preserve">          Firma y Aclaración del oferente</w:t>
      </w:r>
    </w:p>
    <w:sectPr w:rsidR="00C01715" w:rsidRPr="001E5D4E" w:rsidSect="002A363D">
      <w:headerReference w:type="default" r:id="rId9"/>
      <w:footerReference w:type="default" r:id="rId10"/>
      <w:type w:val="continuous"/>
      <w:pgSz w:w="12240" w:h="20160" w:code="5"/>
      <w:pgMar w:top="232" w:right="1043" w:bottom="851"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E54" w:rsidRDefault="00B03E54">
      <w:r>
        <w:separator/>
      </w:r>
    </w:p>
  </w:endnote>
  <w:endnote w:type="continuationSeparator" w:id="1">
    <w:p w:rsidR="00B03E54" w:rsidRDefault="00B03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1792"/>
      <w:docPartObj>
        <w:docPartGallery w:val="Page Numbers (Bottom of Page)"/>
        <w:docPartUnique/>
      </w:docPartObj>
    </w:sdtPr>
    <w:sdtContent>
      <w:p w:rsidR="00F25F12" w:rsidRDefault="00F25F12">
        <w:pPr>
          <w:pStyle w:val="Piedepgina"/>
          <w:jc w:val="right"/>
        </w:pPr>
        <w:fldSimple w:instr="PAGE   \* MERGEFORMAT">
          <w:r w:rsidR="00614BA8" w:rsidRPr="00614BA8">
            <w:rPr>
              <w:noProof/>
              <w:lang w:val="es-ES"/>
            </w:rPr>
            <w:t>16</w:t>
          </w:r>
        </w:fldSimple>
      </w:p>
    </w:sdtContent>
  </w:sdt>
  <w:p w:rsidR="00F25F12" w:rsidRDefault="00F25F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E54" w:rsidRDefault="00B03E54">
      <w:r>
        <w:separator/>
      </w:r>
    </w:p>
  </w:footnote>
  <w:footnote w:type="continuationSeparator" w:id="1">
    <w:p w:rsidR="00B03E54" w:rsidRDefault="00B03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12" w:rsidRDefault="00F25F12">
    <w:pPr>
      <w:pStyle w:val="Encabezado"/>
      <w:jc w:val="right"/>
    </w:pPr>
  </w:p>
  <w:p w:rsidR="00F25F12" w:rsidRDefault="00F25F12">
    <w:pPr>
      <w:pStyle w:val="Encabezado"/>
      <w:jc w:val="right"/>
    </w:pPr>
  </w:p>
  <w:p w:rsidR="00F25F12" w:rsidRDefault="00F25F12">
    <w:pPr>
      <w:pStyle w:val="Encabezado"/>
      <w:jc w:val="right"/>
    </w:pPr>
  </w:p>
  <w:p w:rsidR="00F25F12" w:rsidRDefault="00F25F12" w:rsidP="00E43441">
    <w:pPr>
      <w:tabs>
        <w:tab w:val="center" w:pos="4419"/>
        <w:tab w:val="right" w:pos="8838"/>
      </w:tabs>
      <w:ind w:hanging="851"/>
      <w:rPr>
        <w:rFonts w:ascii="Kunstler Script" w:hAnsi="Kunstler Script"/>
        <w:b/>
        <w:sz w:val="40"/>
        <w:szCs w:val="48"/>
      </w:rPr>
    </w:pPr>
    <w:r w:rsidRPr="005B070F">
      <w:rPr>
        <w:rFonts w:ascii="Arial" w:hAnsi="Arial"/>
        <w:noProof/>
        <w:lang w:val="es-AR" w:eastAsia="es-AR"/>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63500</wp:posOffset>
          </wp:positionV>
          <wp:extent cx="597535" cy="74358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743585"/>
                  </a:xfrm>
                  <a:prstGeom prst="rect">
                    <a:avLst/>
                  </a:prstGeom>
                  <a:noFill/>
                </pic:spPr>
              </pic:pic>
            </a:graphicData>
          </a:graphic>
        </wp:anchor>
      </w:drawing>
    </w:r>
    <w:r>
      <w:rPr>
        <w:rFonts w:ascii="Kunstler Script" w:hAnsi="Kunstler Script"/>
        <w:b/>
        <w:sz w:val="40"/>
        <w:szCs w:val="48"/>
      </w:rPr>
      <w:t xml:space="preserve">      </w:t>
    </w:r>
    <w:r w:rsidRPr="005B070F">
      <w:rPr>
        <w:rFonts w:ascii="Kunstler Script" w:hAnsi="Kunstler Script"/>
        <w:b/>
        <w:sz w:val="40"/>
        <w:szCs w:val="48"/>
      </w:rPr>
      <w:t>Ministerio de Agricultura</w:t>
    </w:r>
    <w:r>
      <w:rPr>
        <w:rFonts w:ascii="Kunstler Script" w:hAnsi="Kunstler Script"/>
        <w:b/>
        <w:sz w:val="40"/>
        <w:szCs w:val="48"/>
      </w:rPr>
      <w:t>,</w:t>
    </w:r>
    <w:r w:rsidRPr="005B070F">
      <w:rPr>
        <w:rFonts w:ascii="Kunstler Script" w:hAnsi="Kunstler Script"/>
        <w:b/>
        <w:sz w:val="40"/>
        <w:szCs w:val="48"/>
      </w:rPr>
      <w:t xml:space="preserve"> Ganadería</w:t>
    </w:r>
  </w:p>
  <w:p w:rsidR="00F25F12" w:rsidRPr="005B070F" w:rsidRDefault="00F25F12" w:rsidP="00E43441">
    <w:pPr>
      <w:tabs>
        <w:tab w:val="center" w:pos="4419"/>
        <w:tab w:val="right" w:pos="8838"/>
      </w:tabs>
      <w:ind w:hanging="851"/>
      <w:rPr>
        <w:rFonts w:ascii="Kunstler Script" w:hAnsi="Kunstler Script"/>
        <w:b/>
        <w:sz w:val="40"/>
        <w:szCs w:val="48"/>
      </w:rPr>
    </w:pPr>
    <w:r>
      <w:rPr>
        <w:rFonts w:ascii="Kunstler Script" w:hAnsi="Kunstler Script"/>
        <w:b/>
        <w:sz w:val="40"/>
        <w:szCs w:val="48"/>
      </w:rPr>
      <w:t xml:space="preserve">                  </w:t>
    </w:r>
    <w:r w:rsidRPr="005B070F">
      <w:rPr>
        <w:rFonts w:ascii="Kunstler Script" w:hAnsi="Kunstler Script"/>
        <w:b/>
        <w:sz w:val="40"/>
        <w:szCs w:val="48"/>
      </w:rPr>
      <w:t>Industria y Comercio</w:t>
    </w:r>
  </w:p>
  <w:p w:rsidR="00F25F12" w:rsidRPr="005B070F" w:rsidRDefault="00F25F12" w:rsidP="00E43441">
    <w:pPr>
      <w:tabs>
        <w:tab w:val="left" w:pos="4920"/>
        <w:tab w:val="right" w:pos="8838"/>
      </w:tabs>
      <w:ind w:firstLine="426"/>
      <w:rPr>
        <w:rFonts w:ascii="Arial" w:hAnsi="Arial" w:cs="Arial"/>
        <w:b/>
        <w:sz w:val="12"/>
        <w:szCs w:val="16"/>
      </w:rPr>
    </w:pPr>
    <w:r>
      <w:rPr>
        <w:rFonts w:ascii="Arial" w:hAnsi="Arial" w:cs="Arial"/>
        <w:b/>
        <w:sz w:val="12"/>
        <w:szCs w:val="16"/>
      </w:rPr>
      <w:t xml:space="preserve">          </w:t>
    </w:r>
    <w:r w:rsidRPr="005B070F">
      <w:rPr>
        <w:rFonts w:ascii="Arial" w:hAnsi="Arial" w:cs="Arial"/>
        <w:b/>
        <w:sz w:val="12"/>
        <w:szCs w:val="16"/>
      </w:rPr>
      <w:t>PROVINCIA DEL CHUBUT</w:t>
    </w:r>
    <w:r>
      <w:rPr>
        <w:rFonts w:ascii="Arial" w:hAnsi="Arial" w:cs="Arial"/>
        <w:b/>
        <w:sz w:val="12"/>
        <w:szCs w:val="16"/>
      </w:rPr>
      <w:t xml:space="preserve">                                    </w:t>
    </w:r>
  </w:p>
  <w:p w:rsidR="00F25F12" w:rsidRPr="00E43441" w:rsidRDefault="00F25F12" w:rsidP="002514FA">
    <w:pPr>
      <w:tabs>
        <w:tab w:val="center" w:pos="4419"/>
        <w:tab w:val="right" w:pos="8838"/>
      </w:tabs>
      <w:ind w:firstLine="567"/>
      <w:rPr>
        <w:rFonts w:ascii="Arial" w:hAnsi="Arial" w:cs="Arial"/>
        <w:b/>
      </w:rPr>
    </w:pPr>
    <w:r>
      <w:rPr>
        <w:rFonts w:ascii="Arial" w:hAnsi="Arial" w:cs="Arial"/>
        <w:b/>
        <w:sz w:val="12"/>
        <w:szCs w:val="16"/>
      </w:rPr>
      <w:t xml:space="preserve">           </w:t>
    </w:r>
    <w:r w:rsidRPr="005B070F">
      <w:rPr>
        <w:rFonts w:ascii="Arial" w:hAnsi="Arial" w:cs="Arial"/>
        <w:b/>
        <w:sz w:val="12"/>
        <w:szCs w:val="16"/>
      </w:rPr>
      <w:t>República Argentina</w:t>
    </w:r>
  </w:p>
  <w:p w:rsidR="00F25F12" w:rsidRPr="008E043D" w:rsidRDefault="00F25F12" w:rsidP="00890751">
    <w:pPr>
      <w:pStyle w:val="Encabezado"/>
      <w:tabs>
        <w:tab w:val="clear" w:pos="8504"/>
        <w:tab w:val="right" w:pos="9498"/>
      </w:tabs>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C51"/>
    <w:multiLevelType w:val="hybridMultilevel"/>
    <w:tmpl w:val="55CCF840"/>
    <w:lvl w:ilvl="0" w:tplc="DDD84A50">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6325BB5"/>
    <w:multiLevelType w:val="hybridMultilevel"/>
    <w:tmpl w:val="7FDA425C"/>
    <w:lvl w:ilvl="0" w:tplc="5D5862A2">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5EC421F"/>
    <w:multiLevelType w:val="hybridMultilevel"/>
    <w:tmpl w:val="69F43DA2"/>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1ECD583D"/>
    <w:multiLevelType w:val="hybridMultilevel"/>
    <w:tmpl w:val="941EE4B0"/>
    <w:lvl w:ilvl="0" w:tplc="D5B64C54">
      <w:start w:val="5"/>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4686638"/>
    <w:multiLevelType w:val="hybridMultilevel"/>
    <w:tmpl w:val="3A425FD8"/>
    <w:lvl w:ilvl="0" w:tplc="5BA2D750">
      <w:start w:val="1"/>
      <w:numFmt w:val="ordinal"/>
      <w:lvlText w:val="Artículo %1.-"/>
      <w:lvlJc w:val="left"/>
      <w:pPr>
        <w:ind w:left="928" w:hanging="360"/>
      </w:pPr>
      <w:rPr>
        <w:rFonts w:hint="default"/>
        <w:b/>
        <w:caps w:val="0"/>
        <w:u w:val="single"/>
      </w:rPr>
    </w:lvl>
    <w:lvl w:ilvl="1" w:tplc="7D942308">
      <w:start w:val="1"/>
      <w:numFmt w:val="lowerLetter"/>
      <w:lvlText w:val="%2)"/>
      <w:lvlJc w:val="left"/>
      <w:pPr>
        <w:ind w:left="1440" w:hanging="360"/>
      </w:pPr>
      <w:rPr>
        <w:rFonts w:ascii="Arial" w:eastAsia="Times New Roman" w:hAnsi="Arial" w:cs="Arial" w:hint="default"/>
      </w:rPr>
    </w:lvl>
    <w:lvl w:ilvl="2" w:tplc="000C1D0E">
      <w:start w:val="1"/>
      <w:numFmt w:val="decimal"/>
      <w:lvlText w:val="%3."/>
      <w:lvlJc w:val="left"/>
      <w:pPr>
        <w:ind w:left="2340" w:hanging="360"/>
      </w:pPr>
      <w:rPr>
        <w:rFonts w:hint="default"/>
      </w:rPr>
    </w:lvl>
    <w:lvl w:ilvl="3" w:tplc="C93801B0">
      <w:start w:val="3"/>
      <w:numFmt w:val="bullet"/>
      <w:lvlText w:val=""/>
      <w:lvlJc w:val="left"/>
      <w:pPr>
        <w:ind w:left="2880" w:hanging="360"/>
      </w:pPr>
      <w:rPr>
        <w:rFonts w:ascii="Symbol" w:eastAsia="Times New Roman" w:hAnsi="Symbol" w:cs="Times New Roman"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8A0AAB"/>
    <w:multiLevelType w:val="hybridMultilevel"/>
    <w:tmpl w:val="E0883DDC"/>
    <w:lvl w:ilvl="0" w:tplc="A5380166">
      <w:numFmt w:val="bullet"/>
      <w:lvlText w:val="-"/>
      <w:lvlJc w:val="left"/>
      <w:pPr>
        <w:ind w:left="928" w:hanging="360"/>
      </w:pPr>
      <w:rPr>
        <w:rFonts w:ascii="Arial" w:eastAsia="Times New Roman" w:hAnsi="Arial" w:cs="Aria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6">
    <w:nsid w:val="2E151708"/>
    <w:multiLevelType w:val="hybridMultilevel"/>
    <w:tmpl w:val="F230AFA8"/>
    <w:lvl w:ilvl="0" w:tplc="58AC4AF6">
      <w:start w:val="1"/>
      <w:numFmt w:val="lowerLetter"/>
      <w:lvlText w:val="%1)"/>
      <w:lvlJc w:val="left"/>
      <w:pPr>
        <w:ind w:left="1004" w:hanging="360"/>
      </w:pPr>
      <w:rPr>
        <w:rFonts w:hint="default"/>
        <w:b/>
        <w:caps w:val="0"/>
        <w:u w:val="none"/>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7">
    <w:nsid w:val="2FBD2430"/>
    <w:multiLevelType w:val="hybridMultilevel"/>
    <w:tmpl w:val="709A2A42"/>
    <w:lvl w:ilvl="0" w:tplc="651EAF6C">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nsid w:val="35E01901"/>
    <w:multiLevelType w:val="hybridMultilevel"/>
    <w:tmpl w:val="DC068C68"/>
    <w:lvl w:ilvl="0" w:tplc="45E61612">
      <w:start w:val="1"/>
      <w:numFmt w:val="lowerLetter"/>
      <w:lvlText w:val="%1)"/>
      <w:lvlJc w:val="left"/>
      <w:pPr>
        <w:ind w:left="144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8B95829"/>
    <w:multiLevelType w:val="hybridMultilevel"/>
    <w:tmpl w:val="264CBB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9A52DC1"/>
    <w:multiLevelType w:val="hybridMultilevel"/>
    <w:tmpl w:val="00146C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C095A87"/>
    <w:multiLevelType w:val="hybridMultilevel"/>
    <w:tmpl w:val="E2963AC6"/>
    <w:lvl w:ilvl="0" w:tplc="301AD0FC">
      <w:start w:val="1"/>
      <w:numFmt w:val="lowerLetter"/>
      <w:lvlText w:val="%1)"/>
      <w:lvlJc w:val="left"/>
      <w:pPr>
        <w:ind w:left="2160" w:hanging="360"/>
      </w:pPr>
      <w:rPr>
        <w:rFonts w:hint="default"/>
      </w:rPr>
    </w:lvl>
    <w:lvl w:ilvl="1" w:tplc="2C0A0019">
      <w:start w:val="1"/>
      <w:numFmt w:val="lowerLetter"/>
      <w:lvlText w:val="%2."/>
      <w:lvlJc w:val="left"/>
      <w:pPr>
        <w:ind w:left="786" w:hanging="360"/>
      </w:pPr>
    </w:lvl>
    <w:lvl w:ilvl="2" w:tplc="51A21EF2">
      <w:start w:val="1"/>
      <w:numFmt w:val="decimal"/>
      <w:lvlText w:val="%3)"/>
      <w:lvlJc w:val="right"/>
      <w:pPr>
        <w:ind w:left="180" w:hanging="180"/>
      </w:pPr>
      <w:rPr>
        <w:rFonts w:ascii="Arial" w:eastAsia="Times New Roman" w:hAnsi="Arial" w:cs="Arial"/>
      </w:r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2">
    <w:nsid w:val="42E04A6D"/>
    <w:multiLevelType w:val="hybridMultilevel"/>
    <w:tmpl w:val="FC3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10553"/>
    <w:multiLevelType w:val="hybridMultilevel"/>
    <w:tmpl w:val="23DE6222"/>
    <w:lvl w:ilvl="0" w:tplc="726AB994">
      <w:start w:val="1"/>
      <w:numFmt w:val="lowerLetter"/>
      <w:lvlText w:val="%1)"/>
      <w:lvlJc w:val="left"/>
      <w:pPr>
        <w:ind w:left="786" w:hanging="360"/>
      </w:pPr>
      <w:rPr>
        <w:rFonts w:hint="default"/>
      </w:rPr>
    </w:lvl>
    <w:lvl w:ilvl="1" w:tplc="2C0A0017">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4">
    <w:nsid w:val="47A30416"/>
    <w:multiLevelType w:val="hybridMultilevel"/>
    <w:tmpl w:val="DCE03106"/>
    <w:lvl w:ilvl="0" w:tplc="8546384A">
      <w:start w:val="3"/>
      <w:numFmt w:val="bullet"/>
      <w:lvlText w:val="-"/>
      <w:lvlJc w:val="left"/>
      <w:pPr>
        <w:ind w:left="644" w:hanging="360"/>
      </w:pPr>
      <w:rPr>
        <w:rFonts w:ascii="Arial" w:eastAsia="Calibri"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5">
    <w:nsid w:val="499A6839"/>
    <w:multiLevelType w:val="hybridMultilevel"/>
    <w:tmpl w:val="A2D8E722"/>
    <w:lvl w:ilvl="0" w:tplc="C4BA9040">
      <w:start w:val="1"/>
      <w:numFmt w:val="ordinal"/>
      <w:lvlText w:val="Artículo %1.-"/>
      <w:lvlJc w:val="left"/>
      <w:pPr>
        <w:ind w:left="720" w:hanging="360"/>
      </w:pPr>
      <w:rPr>
        <w:rFonts w:hint="default"/>
        <w:b/>
        <w:caps w:val="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E9B643A"/>
    <w:multiLevelType w:val="hybridMultilevel"/>
    <w:tmpl w:val="A25AF7AA"/>
    <w:lvl w:ilvl="0" w:tplc="F9889696">
      <w:numFmt w:val="bullet"/>
      <w:lvlText w:val="-"/>
      <w:lvlJc w:val="left"/>
      <w:pPr>
        <w:ind w:left="644" w:hanging="360"/>
      </w:pPr>
      <w:rPr>
        <w:rFonts w:ascii="Arial" w:eastAsia="Times New Roman"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7">
    <w:nsid w:val="4EB95121"/>
    <w:multiLevelType w:val="hybridMultilevel"/>
    <w:tmpl w:val="8D848F24"/>
    <w:lvl w:ilvl="0" w:tplc="1F80C2A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00174FA"/>
    <w:multiLevelType w:val="hybridMultilevel"/>
    <w:tmpl w:val="4D1EF1C0"/>
    <w:lvl w:ilvl="0" w:tplc="481480F0">
      <w:start w:val="1"/>
      <w:numFmt w:val="lowerLetter"/>
      <w:lvlText w:val="%1)"/>
      <w:lvlJc w:val="left"/>
      <w:pPr>
        <w:ind w:left="1440" w:hanging="360"/>
      </w:pPr>
      <w:rPr>
        <w:rFonts w:ascii="Arial" w:eastAsia="Times New Roman" w:hAnsi="Arial" w:cs="Arial"/>
      </w:r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
    <w:nsid w:val="51F84ECF"/>
    <w:multiLevelType w:val="hybridMultilevel"/>
    <w:tmpl w:val="5CBE49DC"/>
    <w:lvl w:ilvl="0" w:tplc="2C0A000F">
      <w:start w:val="1"/>
      <w:numFmt w:val="decimal"/>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CD776C2"/>
    <w:multiLevelType w:val="hybridMultilevel"/>
    <w:tmpl w:val="B40CA536"/>
    <w:lvl w:ilvl="0" w:tplc="2C0A000F">
      <w:start w:val="1"/>
      <w:numFmt w:val="decimal"/>
      <w:lvlText w:val="%1."/>
      <w:lvlJc w:val="left"/>
      <w:pPr>
        <w:ind w:left="612" w:hanging="360"/>
      </w:pPr>
    </w:lvl>
    <w:lvl w:ilvl="1" w:tplc="2C0A0019" w:tentative="1">
      <w:start w:val="1"/>
      <w:numFmt w:val="lowerLetter"/>
      <w:lvlText w:val="%2."/>
      <w:lvlJc w:val="left"/>
      <w:pPr>
        <w:ind w:left="1332" w:hanging="360"/>
      </w:pPr>
    </w:lvl>
    <w:lvl w:ilvl="2" w:tplc="2C0A001B" w:tentative="1">
      <w:start w:val="1"/>
      <w:numFmt w:val="lowerRoman"/>
      <w:lvlText w:val="%3."/>
      <w:lvlJc w:val="right"/>
      <w:pPr>
        <w:ind w:left="2052" w:hanging="180"/>
      </w:pPr>
    </w:lvl>
    <w:lvl w:ilvl="3" w:tplc="2C0A000F" w:tentative="1">
      <w:start w:val="1"/>
      <w:numFmt w:val="decimal"/>
      <w:lvlText w:val="%4."/>
      <w:lvlJc w:val="left"/>
      <w:pPr>
        <w:ind w:left="2772" w:hanging="360"/>
      </w:pPr>
    </w:lvl>
    <w:lvl w:ilvl="4" w:tplc="2C0A0019" w:tentative="1">
      <w:start w:val="1"/>
      <w:numFmt w:val="lowerLetter"/>
      <w:lvlText w:val="%5."/>
      <w:lvlJc w:val="left"/>
      <w:pPr>
        <w:ind w:left="3492" w:hanging="360"/>
      </w:pPr>
    </w:lvl>
    <w:lvl w:ilvl="5" w:tplc="2C0A001B" w:tentative="1">
      <w:start w:val="1"/>
      <w:numFmt w:val="lowerRoman"/>
      <w:lvlText w:val="%6."/>
      <w:lvlJc w:val="right"/>
      <w:pPr>
        <w:ind w:left="4212" w:hanging="180"/>
      </w:pPr>
    </w:lvl>
    <w:lvl w:ilvl="6" w:tplc="2C0A000F" w:tentative="1">
      <w:start w:val="1"/>
      <w:numFmt w:val="decimal"/>
      <w:lvlText w:val="%7."/>
      <w:lvlJc w:val="left"/>
      <w:pPr>
        <w:ind w:left="4932" w:hanging="360"/>
      </w:pPr>
    </w:lvl>
    <w:lvl w:ilvl="7" w:tplc="2C0A0019" w:tentative="1">
      <w:start w:val="1"/>
      <w:numFmt w:val="lowerLetter"/>
      <w:lvlText w:val="%8."/>
      <w:lvlJc w:val="left"/>
      <w:pPr>
        <w:ind w:left="5652" w:hanging="360"/>
      </w:pPr>
    </w:lvl>
    <w:lvl w:ilvl="8" w:tplc="2C0A001B" w:tentative="1">
      <w:start w:val="1"/>
      <w:numFmt w:val="lowerRoman"/>
      <w:lvlText w:val="%9."/>
      <w:lvlJc w:val="right"/>
      <w:pPr>
        <w:ind w:left="6372" w:hanging="180"/>
      </w:pPr>
    </w:lvl>
  </w:abstractNum>
  <w:abstractNum w:abstractNumId="21">
    <w:nsid w:val="5F6733E8"/>
    <w:multiLevelType w:val="hybridMultilevel"/>
    <w:tmpl w:val="1FD6DD5C"/>
    <w:lvl w:ilvl="0" w:tplc="A5380166">
      <w:numFmt w:val="bullet"/>
      <w:lvlText w:val="-"/>
      <w:lvlJc w:val="left"/>
      <w:pPr>
        <w:ind w:left="644" w:hanging="360"/>
      </w:pPr>
      <w:rPr>
        <w:rFonts w:ascii="Arial" w:eastAsia="Times New Roman"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nsid w:val="610257BA"/>
    <w:multiLevelType w:val="hybridMultilevel"/>
    <w:tmpl w:val="9D02E3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1D915D5"/>
    <w:multiLevelType w:val="multilevel"/>
    <w:tmpl w:val="A78AD8AA"/>
    <w:lvl w:ilvl="0">
      <w:start w:val="1"/>
      <w:numFmt w:val="lowerLetter"/>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499157B"/>
    <w:multiLevelType w:val="hybridMultilevel"/>
    <w:tmpl w:val="320AFF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611715D"/>
    <w:multiLevelType w:val="hybridMultilevel"/>
    <w:tmpl w:val="64CEA8C8"/>
    <w:lvl w:ilvl="0" w:tplc="A3C8D4E2">
      <w:start w:val="16"/>
      <w:numFmt w:val="bullet"/>
      <w:lvlText w:val=""/>
      <w:lvlJc w:val="left"/>
      <w:pPr>
        <w:ind w:left="644" w:hanging="360"/>
      </w:pPr>
      <w:rPr>
        <w:rFonts w:ascii="Symbol" w:eastAsia="Times New Roman" w:hAnsi="Symbo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6">
    <w:nsid w:val="6A632FE5"/>
    <w:multiLevelType w:val="hybridMultilevel"/>
    <w:tmpl w:val="B994DCF2"/>
    <w:lvl w:ilvl="0" w:tplc="D092FECA">
      <w:start w:val="1"/>
      <w:numFmt w:val="ordinal"/>
      <w:lvlText w:val="Artículo %1.-"/>
      <w:lvlJc w:val="left"/>
      <w:pPr>
        <w:ind w:left="928" w:hanging="360"/>
      </w:pPr>
      <w:rPr>
        <w:rFonts w:hint="default"/>
        <w:b/>
        <w:caps w:val="0"/>
        <w:color w:val="auto"/>
        <w:u w:val="single"/>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7">
    <w:nsid w:val="764C19B9"/>
    <w:multiLevelType w:val="hybridMultilevel"/>
    <w:tmpl w:val="11A40E62"/>
    <w:lvl w:ilvl="0" w:tplc="93FA6942">
      <w:start w:val="1"/>
      <w:numFmt w:val="ordinal"/>
      <w:lvlText w:val="Artículo %1.-"/>
      <w:lvlJc w:val="left"/>
      <w:pPr>
        <w:ind w:left="1778" w:hanging="360"/>
      </w:pPr>
      <w:rPr>
        <w:rFonts w:hint="default"/>
        <w:b/>
        <w:caps w:val="0"/>
        <w:u w:val="single"/>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8">
    <w:nsid w:val="78D274E6"/>
    <w:multiLevelType w:val="hybridMultilevel"/>
    <w:tmpl w:val="2668CC32"/>
    <w:lvl w:ilvl="0" w:tplc="A19EA534">
      <w:start w:val="1"/>
      <w:numFmt w:val="ordinal"/>
      <w:lvlText w:val="ARTÍCULO %1.-"/>
      <w:lvlJc w:val="left"/>
      <w:pPr>
        <w:ind w:left="720" w:hanging="360"/>
      </w:pPr>
      <w:rPr>
        <w:rFonts w:hint="default"/>
        <w:b/>
        <w:bCs/>
        <w:i w:val="0"/>
        <w:iCs w:val="0"/>
        <w:caps w:val="0"/>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29">
    <w:nsid w:val="7C6510CB"/>
    <w:multiLevelType w:val="hybridMultilevel"/>
    <w:tmpl w:val="53648FF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20"/>
  </w:num>
  <w:num w:numId="3">
    <w:abstractNumId w:val="15"/>
  </w:num>
  <w:num w:numId="4">
    <w:abstractNumId w:val="4"/>
  </w:num>
  <w:num w:numId="5">
    <w:abstractNumId w:val="9"/>
  </w:num>
  <w:num w:numId="6">
    <w:abstractNumId w:val="26"/>
  </w:num>
  <w:num w:numId="7">
    <w:abstractNumId w:val="6"/>
  </w:num>
  <w:num w:numId="8">
    <w:abstractNumId w:val="10"/>
  </w:num>
  <w:num w:numId="9">
    <w:abstractNumId w:val="12"/>
  </w:num>
  <w:num w:numId="10">
    <w:abstractNumId w:val="22"/>
  </w:num>
  <w:num w:numId="11">
    <w:abstractNumId w:val="14"/>
  </w:num>
  <w:num w:numId="12">
    <w:abstractNumId w:val="27"/>
  </w:num>
  <w:num w:numId="13">
    <w:abstractNumId w:val="16"/>
  </w:num>
  <w:num w:numId="14">
    <w:abstractNumId w:val="7"/>
  </w:num>
  <w:num w:numId="15">
    <w:abstractNumId w:val="0"/>
  </w:num>
  <w:num w:numId="16">
    <w:abstractNumId w:val="17"/>
  </w:num>
  <w:num w:numId="17">
    <w:abstractNumId w:val="19"/>
  </w:num>
  <w:num w:numId="18">
    <w:abstractNumId w:val="3"/>
  </w:num>
  <w:num w:numId="19">
    <w:abstractNumId w:val="21"/>
  </w:num>
  <w:num w:numId="20">
    <w:abstractNumId w:val="5"/>
  </w:num>
  <w:num w:numId="21">
    <w:abstractNumId w:val="25"/>
  </w:num>
  <w:num w:numId="22">
    <w:abstractNumId w:val="23"/>
  </w:num>
  <w:num w:numId="23">
    <w:abstractNumId w:val="8"/>
  </w:num>
  <w:num w:numId="24">
    <w:abstractNumId w:val="18"/>
  </w:num>
  <w:num w:numId="25">
    <w:abstractNumId w:val="11"/>
  </w:num>
  <w:num w:numId="26">
    <w:abstractNumId w:val="13"/>
  </w:num>
  <w:num w:numId="27">
    <w:abstractNumId w:val="1"/>
  </w:num>
  <w:num w:numId="28">
    <w:abstractNumId w:val="29"/>
  </w:num>
  <w:num w:numId="29">
    <w:abstractNumId w:val="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characterSpacingControl w:val="doNotCompress"/>
  <w:hdrShapeDefaults>
    <o:shapedefaults v:ext="edit" spidmax="22530"/>
  </w:hdrShapeDefaults>
  <w:footnotePr>
    <w:footnote w:id="0"/>
    <w:footnote w:id="1"/>
  </w:footnotePr>
  <w:endnotePr>
    <w:endnote w:id="0"/>
    <w:endnote w:id="1"/>
  </w:endnotePr>
  <w:compat/>
  <w:rsids>
    <w:rsidRoot w:val="00A02737"/>
    <w:rsid w:val="0000117D"/>
    <w:rsid w:val="000055FC"/>
    <w:rsid w:val="00005751"/>
    <w:rsid w:val="0000637E"/>
    <w:rsid w:val="00012FDC"/>
    <w:rsid w:val="00017023"/>
    <w:rsid w:val="000237E8"/>
    <w:rsid w:val="00023AAB"/>
    <w:rsid w:val="00024131"/>
    <w:rsid w:val="00030BD0"/>
    <w:rsid w:val="00031E41"/>
    <w:rsid w:val="00031EB6"/>
    <w:rsid w:val="000322E2"/>
    <w:rsid w:val="00033FD7"/>
    <w:rsid w:val="0003645E"/>
    <w:rsid w:val="00045E12"/>
    <w:rsid w:val="00047B94"/>
    <w:rsid w:val="00055BB1"/>
    <w:rsid w:val="000656F4"/>
    <w:rsid w:val="0006596D"/>
    <w:rsid w:val="00065CFF"/>
    <w:rsid w:val="00066928"/>
    <w:rsid w:val="00067905"/>
    <w:rsid w:val="000772D2"/>
    <w:rsid w:val="00077A3B"/>
    <w:rsid w:val="000804EF"/>
    <w:rsid w:val="00081B9E"/>
    <w:rsid w:val="00084338"/>
    <w:rsid w:val="0008587A"/>
    <w:rsid w:val="00087DB5"/>
    <w:rsid w:val="000907F4"/>
    <w:rsid w:val="00095B76"/>
    <w:rsid w:val="00096DD9"/>
    <w:rsid w:val="00097E50"/>
    <w:rsid w:val="000A2930"/>
    <w:rsid w:val="000A3A7D"/>
    <w:rsid w:val="000A6F62"/>
    <w:rsid w:val="000A7C5F"/>
    <w:rsid w:val="000B1388"/>
    <w:rsid w:val="000B492D"/>
    <w:rsid w:val="000B610A"/>
    <w:rsid w:val="000C3C7A"/>
    <w:rsid w:val="000C678F"/>
    <w:rsid w:val="000D36BE"/>
    <w:rsid w:val="000E1BBC"/>
    <w:rsid w:val="000F3DCF"/>
    <w:rsid w:val="00100B20"/>
    <w:rsid w:val="001038F2"/>
    <w:rsid w:val="001049A9"/>
    <w:rsid w:val="00107F09"/>
    <w:rsid w:val="00112A92"/>
    <w:rsid w:val="00114E01"/>
    <w:rsid w:val="00117DCA"/>
    <w:rsid w:val="0012470C"/>
    <w:rsid w:val="00132EE3"/>
    <w:rsid w:val="00132FD4"/>
    <w:rsid w:val="0013472D"/>
    <w:rsid w:val="00135AE8"/>
    <w:rsid w:val="001416A8"/>
    <w:rsid w:val="0014326A"/>
    <w:rsid w:val="001435BD"/>
    <w:rsid w:val="001453B0"/>
    <w:rsid w:val="0014672E"/>
    <w:rsid w:val="00153ACB"/>
    <w:rsid w:val="001547A0"/>
    <w:rsid w:val="00155037"/>
    <w:rsid w:val="00156433"/>
    <w:rsid w:val="00163EA2"/>
    <w:rsid w:val="00166CAD"/>
    <w:rsid w:val="001701C7"/>
    <w:rsid w:val="001811E8"/>
    <w:rsid w:val="001850D0"/>
    <w:rsid w:val="001852FF"/>
    <w:rsid w:val="0019399F"/>
    <w:rsid w:val="00195E10"/>
    <w:rsid w:val="001A3AC2"/>
    <w:rsid w:val="001B1A74"/>
    <w:rsid w:val="001B2643"/>
    <w:rsid w:val="001B40AF"/>
    <w:rsid w:val="001C3541"/>
    <w:rsid w:val="001D573F"/>
    <w:rsid w:val="001E0FD3"/>
    <w:rsid w:val="001E160D"/>
    <w:rsid w:val="001E2B26"/>
    <w:rsid w:val="001E5D4E"/>
    <w:rsid w:val="00201035"/>
    <w:rsid w:val="00204582"/>
    <w:rsid w:val="00210CBD"/>
    <w:rsid w:val="002137A0"/>
    <w:rsid w:val="00224BA5"/>
    <w:rsid w:val="00226C2E"/>
    <w:rsid w:val="00227328"/>
    <w:rsid w:val="002321A3"/>
    <w:rsid w:val="00233262"/>
    <w:rsid w:val="00233FBF"/>
    <w:rsid w:val="0023460C"/>
    <w:rsid w:val="00246767"/>
    <w:rsid w:val="002500B9"/>
    <w:rsid w:val="002514FA"/>
    <w:rsid w:val="00252302"/>
    <w:rsid w:val="002614A0"/>
    <w:rsid w:val="002670D2"/>
    <w:rsid w:val="00287004"/>
    <w:rsid w:val="00290E78"/>
    <w:rsid w:val="00292D4F"/>
    <w:rsid w:val="00293612"/>
    <w:rsid w:val="00297AB0"/>
    <w:rsid w:val="002A0331"/>
    <w:rsid w:val="002A0956"/>
    <w:rsid w:val="002A253B"/>
    <w:rsid w:val="002A363D"/>
    <w:rsid w:val="002B2D1A"/>
    <w:rsid w:val="002B7E58"/>
    <w:rsid w:val="002C0456"/>
    <w:rsid w:val="002C5DFB"/>
    <w:rsid w:val="002C76A3"/>
    <w:rsid w:val="002D2E45"/>
    <w:rsid w:val="002D4AA8"/>
    <w:rsid w:val="002D5412"/>
    <w:rsid w:val="002E4845"/>
    <w:rsid w:val="002E77C1"/>
    <w:rsid w:val="002F0FC8"/>
    <w:rsid w:val="002F2333"/>
    <w:rsid w:val="002F64A2"/>
    <w:rsid w:val="002F65E1"/>
    <w:rsid w:val="002F7CCB"/>
    <w:rsid w:val="003021DD"/>
    <w:rsid w:val="003076FE"/>
    <w:rsid w:val="0031037A"/>
    <w:rsid w:val="00310DEE"/>
    <w:rsid w:val="00311D10"/>
    <w:rsid w:val="00315EBD"/>
    <w:rsid w:val="00321F38"/>
    <w:rsid w:val="00322194"/>
    <w:rsid w:val="00322C18"/>
    <w:rsid w:val="00325A74"/>
    <w:rsid w:val="003264A3"/>
    <w:rsid w:val="00332A4D"/>
    <w:rsid w:val="00335907"/>
    <w:rsid w:val="00340E57"/>
    <w:rsid w:val="00345330"/>
    <w:rsid w:val="003454D6"/>
    <w:rsid w:val="003506A6"/>
    <w:rsid w:val="00372EEB"/>
    <w:rsid w:val="003740CD"/>
    <w:rsid w:val="00377CEE"/>
    <w:rsid w:val="00380254"/>
    <w:rsid w:val="003909D6"/>
    <w:rsid w:val="00392089"/>
    <w:rsid w:val="00395644"/>
    <w:rsid w:val="0039686A"/>
    <w:rsid w:val="003A53D0"/>
    <w:rsid w:val="003B191D"/>
    <w:rsid w:val="003B7BA8"/>
    <w:rsid w:val="003C72B5"/>
    <w:rsid w:val="003D2C68"/>
    <w:rsid w:val="003F05ED"/>
    <w:rsid w:val="003F166F"/>
    <w:rsid w:val="003F1D55"/>
    <w:rsid w:val="003F2754"/>
    <w:rsid w:val="003F3ABB"/>
    <w:rsid w:val="003F5571"/>
    <w:rsid w:val="00402853"/>
    <w:rsid w:val="00406244"/>
    <w:rsid w:val="0040773F"/>
    <w:rsid w:val="0041065B"/>
    <w:rsid w:val="00413734"/>
    <w:rsid w:val="004151A8"/>
    <w:rsid w:val="00416BB6"/>
    <w:rsid w:val="00417430"/>
    <w:rsid w:val="00420114"/>
    <w:rsid w:val="00422E8E"/>
    <w:rsid w:val="004262C9"/>
    <w:rsid w:val="00431BA0"/>
    <w:rsid w:val="00441DD4"/>
    <w:rsid w:val="00442FFA"/>
    <w:rsid w:val="00445892"/>
    <w:rsid w:val="00451678"/>
    <w:rsid w:val="004535F1"/>
    <w:rsid w:val="00453929"/>
    <w:rsid w:val="00456FCF"/>
    <w:rsid w:val="004573E2"/>
    <w:rsid w:val="00457B59"/>
    <w:rsid w:val="00470E16"/>
    <w:rsid w:val="004729D8"/>
    <w:rsid w:val="004748C0"/>
    <w:rsid w:val="00474A16"/>
    <w:rsid w:val="004778A4"/>
    <w:rsid w:val="00477FF8"/>
    <w:rsid w:val="004877CF"/>
    <w:rsid w:val="00487B9E"/>
    <w:rsid w:val="00490752"/>
    <w:rsid w:val="004A17B0"/>
    <w:rsid w:val="004A2250"/>
    <w:rsid w:val="004A51E3"/>
    <w:rsid w:val="004A553A"/>
    <w:rsid w:val="004B4EC1"/>
    <w:rsid w:val="004B51BC"/>
    <w:rsid w:val="004C2814"/>
    <w:rsid w:val="004D0191"/>
    <w:rsid w:val="004D40B1"/>
    <w:rsid w:val="004D6E4C"/>
    <w:rsid w:val="004E3550"/>
    <w:rsid w:val="004F060B"/>
    <w:rsid w:val="004F70B1"/>
    <w:rsid w:val="00502B6E"/>
    <w:rsid w:val="005042DF"/>
    <w:rsid w:val="0050637F"/>
    <w:rsid w:val="00506D66"/>
    <w:rsid w:val="00510E55"/>
    <w:rsid w:val="005162F1"/>
    <w:rsid w:val="00516386"/>
    <w:rsid w:val="005235BD"/>
    <w:rsid w:val="00526C03"/>
    <w:rsid w:val="00526F8F"/>
    <w:rsid w:val="00535066"/>
    <w:rsid w:val="00535132"/>
    <w:rsid w:val="0053551C"/>
    <w:rsid w:val="0054113D"/>
    <w:rsid w:val="005423BF"/>
    <w:rsid w:val="005433F1"/>
    <w:rsid w:val="0054469D"/>
    <w:rsid w:val="00544DBC"/>
    <w:rsid w:val="00545A45"/>
    <w:rsid w:val="0055669C"/>
    <w:rsid w:val="005662B9"/>
    <w:rsid w:val="005736EF"/>
    <w:rsid w:val="00582F9A"/>
    <w:rsid w:val="00585CDF"/>
    <w:rsid w:val="00597A4F"/>
    <w:rsid w:val="00597B1D"/>
    <w:rsid w:val="005A24D3"/>
    <w:rsid w:val="005A5C13"/>
    <w:rsid w:val="005B1F1B"/>
    <w:rsid w:val="005B52B8"/>
    <w:rsid w:val="005B6F15"/>
    <w:rsid w:val="005C187A"/>
    <w:rsid w:val="005C749C"/>
    <w:rsid w:val="005D3149"/>
    <w:rsid w:val="005E57E7"/>
    <w:rsid w:val="005E7A90"/>
    <w:rsid w:val="005F03A9"/>
    <w:rsid w:val="005F49A8"/>
    <w:rsid w:val="005F5E10"/>
    <w:rsid w:val="005F6AFA"/>
    <w:rsid w:val="00602D31"/>
    <w:rsid w:val="00602FA3"/>
    <w:rsid w:val="006056A5"/>
    <w:rsid w:val="00614BA8"/>
    <w:rsid w:val="00622788"/>
    <w:rsid w:val="00627D38"/>
    <w:rsid w:val="00632D6A"/>
    <w:rsid w:val="006330C3"/>
    <w:rsid w:val="00633900"/>
    <w:rsid w:val="006353FD"/>
    <w:rsid w:val="00637B52"/>
    <w:rsid w:val="006470D4"/>
    <w:rsid w:val="00652A04"/>
    <w:rsid w:val="00655B0B"/>
    <w:rsid w:val="00662BDB"/>
    <w:rsid w:val="00664290"/>
    <w:rsid w:val="00677F6F"/>
    <w:rsid w:val="006979FB"/>
    <w:rsid w:val="006B0435"/>
    <w:rsid w:val="006B2F85"/>
    <w:rsid w:val="006C0417"/>
    <w:rsid w:val="006C1540"/>
    <w:rsid w:val="006C3526"/>
    <w:rsid w:val="006C4B1C"/>
    <w:rsid w:val="006C4BC8"/>
    <w:rsid w:val="006C641D"/>
    <w:rsid w:val="006C7CAD"/>
    <w:rsid w:val="006D04C6"/>
    <w:rsid w:val="006D1DD0"/>
    <w:rsid w:val="006D3F48"/>
    <w:rsid w:val="006E2911"/>
    <w:rsid w:val="006E2C10"/>
    <w:rsid w:val="006E6A8B"/>
    <w:rsid w:val="006F2393"/>
    <w:rsid w:val="006F6EE3"/>
    <w:rsid w:val="00703FC8"/>
    <w:rsid w:val="007041B9"/>
    <w:rsid w:val="00705C2D"/>
    <w:rsid w:val="00721874"/>
    <w:rsid w:val="00726DFC"/>
    <w:rsid w:val="007331FD"/>
    <w:rsid w:val="0074039E"/>
    <w:rsid w:val="00744DEF"/>
    <w:rsid w:val="007456F4"/>
    <w:rsid w:val="00760D82"/>
    <w:rsid w:val="007656CF"/>
    <w:rsid w:val="00771794"/>
    <w:rsid w:val="00772659"/>
    <w:rsid w:val="00772EC7"/>
    <w:rsid w:val="0077541E"/>
    <w:rsid w:val="00785D20"/>
    <w:rsid w:val="007A6E13"/>
    <w:rsid w:val="007B199D"/>
    <w:rsid w:val="007B2B75"/>
    <w:rsid w:val="007B5EB2"/>
    <w:rsid w:val="007B6D4A"/>
    <w:rsid w:val="007C3F0A"/>
    <w:rsid w:val="007D04D4"/>
    <w:rsid w:val="007D4393"/>
    <w:rsid w:val="007D5A4A"/>
    <w:rsid w:val="007E44EE"/>
    <w:rsid w:val="007F4678"/>
    <w:rsid w:val="007F5ED4"/>
    <w:rsid w:val="00800758"/>
    <w:rsid w:val="008013C3"/>
    <w:rsid w:val="00814D8C"/>
    <w:rsid w:val="00821A4B"/>
    <w:rsid w:val="00821EA1"/>
    <w:rsid w:val="00824336"/>
    <w:rsid w:val="0082544C"/>
    <w:rsid w:val="00831D1B"/>
    <w:rsid w:val="00836DED"/>
    <w:rsid w:val="008439E8"/>
    <w:rsid w:val="008545CA"/>
    <w:rsid w:val="00855894"/>
    <w:rsid w:val="00860F45"/>
    <w:rsid w:val="008613DF"/>
    <w:rsid w:val="00861ED6"/>
    <w:rsid w:val="00867357"/>
    <w:rsid w:val="00867434"/>
    <w:rsid w:val="00873AA0"/>
    <w:rsid w:val="00877548"/>
    <w:rsid w:val="00881141"/>
    <w:rsid w:val="00881366"/>
    <w:rsid w:val="00881C42"/>
    <w:rsid w:val="008869F9"/>
    <w:rsid w:val="00887060"/>
    <w:rsid w:val="00890751"/>
    <w:rsid w:val="00895F91"/>
    <w:rsid w:val="008968FA"/>
    <w:rsid w:val="008A5262"/>
    <w:rsid w:val="008A5877"/>
    <w:rsid w:val="008A7BBD"/>
    <w:rsid w:val="008B3859"/>
    <w:rsid w:val="008C2082"/>
    <w:rsid w:val="008C5CE1"/>
    <w:rsid w:val="008C5D6E"/>
    <w:rsid w:val="008D5C64"/>
    <w:rsid w:val="008E043D"/>
    <w:rsid w:val="008E2535"/>
    <w:rsid w:val="008E271A"/>
    <w:rsid w:val="008E5655"/>
    <w:rsid w:val="008F032B"/>
    <w:rsid w:val="008F1F57"/>
    <w:rsid w:val="00903126"/>
    <w:rsid w:val="00903241"/>
    <w:rsid w:val="00903560"/>
    <w:rsid w:val="00910D52"/>
    <w:rsid w:val="009120B8"/>
    <w:rsid w:val="00913E9E"/>
    <w:rsid w:val="009207B4"/>
    <w:rsid w:val="009240E4"/>
    <w:rsid w:val="00925DE3"/>
    <w:rsid w:val="0093326E"/>
    <w:rsid w:val="00937D8C"/>
    <w:rsid w:val="00947988"/>
    <w:rsid w:val="00952CD9"/>
    <w:rsid w:val="00954D92"/>
    <w:rsid w:val="00955E9B"/>
    <w:rsid w:val="009566DC"/>
    <w:rsid w:val="00960FA9"/>
    <w:rsid w:val="009659A3"/>
    <w:rsid w:val="009738C2"/>
    <w:rsid w:val="0097445C"/>
    <w:rsid w:val="00977939"/>
    <w:rsid w:val="00977FEA"/>
    <w:rsid w:val="0098108E"/>
    <w:rsid w:val="00982061"/>
    <w:rsid w:val="00985CF7"/>
    <w:rsid w:val="00987007"/>
    <w:rsid w:val="009875A0"/>
    <w:rsid w:val="0099142F"/>
    <w:rsid w:val="00992B73"/>
    <w:rsid w:val="009A0485"/>
    <w:rsid w:val="009A6D28"/>
    <w:rsid w:val="009B41EB"/>
    <w:rsid w:val="009C0101"/>
    <w:rsid w:val="009D39F3"/>
    <w:rsid w:val="009E0460"/>
    <w:rsid w:val="009E103C"/>
    <w:rsid w:val="009E18ED"/>
    <w:rsid w:val="009E4F0A"/>
    <w:rsid w:val="009F0D55"/>
    <w:rsid w:val="009F48C2"/>
    <w:rsid w:val="009F5F86"/>
    <w:rsid w:val="00A010F9"/>
    <w:rsid w:val="00A020E0"/>
    <w:rsid w:val="00A02737"/>
    <w:rsid w:val="00A14DA1"/>
    <w:rsid w:val="00A14F99"/>
    <w:rsid w:val="00A155A4"/>
    <w:rsid w:val="00A236C4"/>
    <w:rsid w:val="00A23FC8"/>
    <w:rsid w:val="00A24F7B"/>
    <w:rsid w:val="00A26B50"/>
    <w:rsid w:val="00A26BAE"/>
    <w:rsid w:val="00A30674"/>
    <w:rsid w:val="00A33613"/>
    <w:rsid w:val="00A5138A"/>
    <w:rsid w:val="00A54243"/>
    <w:rsid w:val="00A54558"/>
    <w:rsid w:val="00A6373C"/>
    <w:rsid w:val="00A6753E"/>
    <w:rsid w:val="00A74E0D"/>
    <w:rsid w:val="00A77252"/>
    <w:rsid w:val="00A80680"/>
    <w:rsid w:val="00A81190"/>
    <w:rsid w:val="00A84C58"/>
    <w:rsid w:val="00A86BB2"/>
    <w:rsid w:val="00A90943"/>
    <w:rsid w:val="00A9342D"/>
    <w:rsid w:val="00AA16D9"/>
    <w:rsid w:val="00AA64D3"/>
    <w:rsid w:val="00AB16DF"/>
    <w:rsid w:val="00AB3EB4"/>
    <w:rsid w:val="00AB4F95"/>
    <w:rsid w:val="00AC2E07"/>
    <w:rsid w:val="00AD113F"/>
    <w:rsid w:val="00AD4A85"/>
    <w:rsid w:val="00AE36D0"/>
    <w:rsid w:val="00AF06A2"/>
    <w:rsid w:val="00AF4197"/>
    <w:rsid w:val="00AF65AB"/>
    <w:rsid w:val="00B03559"/>
    <w:rsid w:val="00B03E54"/>
    <w:rsid w:val="00B0459F"/>
    <w:rsid w:val="00B07401"/>
    <w:rsid w:val="00B115DD"/>
    <w:rsid w:val="00B131AE"/>
    <w:rsid w:val="00B2026C"/>
    <w:rsid w:val="00B20ACE"/>
    <w:rsid w:val="00B21074"/>
    <w:rsid w:val="00B25DB7"/>
    <w:rsid w:val="00B32FAC"/>
    <w:rsid w:val="00B53FCF"/>
    <w:rsid w:val="00B62FAE"/>
    <w:rsid w:val="00B705CB"/>
    <w:rsid w:val="00B7325F"/>
    <w:rsid w:val="00B73A04"/>
    <w:rsid w:val="00B75542"/>
    <w:rsid w:val="00B80E58"/>
    <w:rsid w:val="00B8141E"/>
    <w:rsid w:val="00B8248F"/>
    <w:rsid w:val="00B8447A"/>
    <w:rsid w:val="00B911C2"/>
    <w:rsid w:val="00BA05EB"/>
    <w:rsid w:val="00BA2255"/>
    <w:rsid w:val="00BA60CF"/>
    <w:rsid w:val="00BA6A66"/>
    <w:rsid w:val="00BA7520"/>
    <w:rsid w:val="00BA7A86"/>
    <w:rsid w:val="00BC64AF"/>
    <w:rsid w:val="00BD0CA4"/>
    <w:rsid w:val="00BD435F"/>
    <w:rsid w:val="00BD49DD"/>
    <w:rsid w:val="00BD4D09"/>
    <w:rsid w:val="00BD57A5"/>
    <w:rsid w:val="00BD729B"/>
    <w:rsid w:val="00BE133E"/>
    <w:rsid w:val="00BE6B33"/>
    <w:rsid w:val="00BF53D0"/>
    <w:rsid w:val="00BF68CC"/>
    <w:rsid w:val="00BF6C95"/>
    <w:rsid w:val="00C01715"/>
    <w:rsid w:val="00C06940"/>
    <w:rsid w:val="00C1095C"/>
    <w:rsid w:val="00C1328D"/>
    <w:rsid w:val="00C1375E"/>
    <w:rsid w:val="00C21571"/>
    <w:rsid w:val="00C30E91"/>
    <w:rsid w:val="00C34CB8"/>
    <w:rsid w:val="00C43387"/>
    <w:rsid w:val="00C531E2"/>
    <w:rsid w:val="00C60E4A"/>
    <w:rsid w:val="00C6197C"/>
    <w:rsid w:val="00C62A3E"/>
    <w:rsid w:val="00C6590D"/>
    <w:rsid w:val="00C731A3"/>
    <w:rsid w:val="00C82B99"/>
    <w:rsid w:val="00C86A05"/>
    <w:rsid w:val="00C914C4"/>
    <w:rsid w:val="00C92446"/>
    <w:rsid w:val="00C9678F"/>
    <w:rsid w:val="00C97AB9"/>
    <w:rsid w:val="00CA00B6"/>
    <w:rsid w:val="00CA4F2D"/>
    <w:rsid w:val="00CB0C47"/>
    <w:rsid w:val="00CB1C85"/>
    <w:rsid w:val="00CB30D9"/>
    <w:rsid w:val="00CB75BB"/>
    <w:rsid w:val="00CC0F79"/>
    <w:rsid w:val="00CC49D0"/>
    <w:rsid w:val="00CC7D15"/>
    <w:rsid w:val="00CE0C22"/>
    <w:rsid w:val="00CE109B"/>
    <w:rsid w:val="00CE3383"/>
    <w:rsid w:val="00CF0EA7"/>
    <w:rsid w:val="00CF207C"/>
    <w:rsid w:val="00CF4F92"/>
    <w:rsid w:val="00CF705C"/>
    <w:rsid w:val="00D07D50"/>
    <w:rsid w:val="00D1236F"/>
    <w:rsid w:val="00D12BD8"/>
    <w:rsid w:val="00D23849"/>
    <w:rsid w:val="00D3242C"/>
    <w:rsid w:val="00D32529"/>
    <w:rsid w:val="00D36A0C"/>
    <w:rsid w:val="00D408B8"/>
    <w:rsid w:val="00D41666"/>
    <w:rsid w:val="00D47CD7"/>
    <w:rsid w:val="00D509A8"/>
    <w:rsid w:val="00D54439"/>
    <w:rsid w:val="00D6326D"/>
    <w:rsid w:val="00D644D8"/>
    <w:rsid w:val="00D6635B"/>
    <w:rsid w:val="00D70D54"/>
    <w:rsid w:val="00D72DAD"/>
    <w:rsid w:val="00D75760"/>
    <w:rsid w:val="00D76EBF"/>
    <w:rsid w:val="00D76F56"/>
    <w:rsid w:val="00D84603"/>
    <w:rsid w:val="00D84989"/>
    <w:rsid w:val="00D86732"/>
    <w:rsid w:val="00D93957"/>
    <w:rsid w:val="00DA2BC5"/>
    <w:rsid w:val="00DA4089"/>
    <w:rsid w:val="00DA4B6B"/>
    <w:rsid w:val="00DA637E"/>
    <w:rsid w:val="00DB08B2"/>
    <w:rsid w:val="00DB385B"/>
    <w:rsid w:val="00DB3B82"/>
    <w:rsid w:val="00DB6C18"/>
    <w:rsid w:val="00DB74F2"/>
    <w:rsid w:val="00DC58BB"/>
    <w:rsid w:val="00DD49B4"/>
    <w:rsid w:val="00DE0F21"/>
    <w:rsid w:val="00DE0FCF"/>
    <w:rsid w:val="00DE4A29"/>
    <w:rsid w:val="00DE7241"/>
    <w:rsid w:val="00DF1A31"/>
    <w:rsid w:val="00DF2472"/>
    <w:rsid w:val="00DF4669"/>
    <w:rsid w:val="00DF572B"/>
    <w:rsid w:val="00DF78EB"/>
    <w:rsid w:val="00E02178"/>
    <w:rsid w:val="00E06FF8"/>
    <w:rsid w:val="00E10966"/>
    <w:rsid w:val="00E17DEE"/>
    <w:rsid w:val="00E22387"/>
    <w:rsid w:val="00E317AD"/>
    <w:rsid w:val="00E32E0E"/>
    <w:rsid w:val="00E35A67"/>
    <w:rsid w:val="00E37D97"/>
    <w:rsid w:val="00E43441"/>
    <w:rsid w:val="00E50E8C"/>
    <w:rsid w:val="00E548B7"/>
    <w:rsid w:val="00E560D1"/>
    <w:rsid w:val="00E57A3C"/>
    <w:rsid w:val="00E6414F"/>
    <w:rsid w:val="00E657E2"/>
    <w:rsid w:val="00E70B9A"/>
    <w:rsid w:val="00E71222"/>
    <w:rsid w:val="00E71CAF"/>
    <w:rsid w:val="00E72A74"/>
    <w:rsid w:val="00E82B54"/>
    <w:rsid w:val="00E87676"/>
    <w:rsid w:val="00E94143"/>
    <w:rsid w:val="00E96429"/>
    <w:rsid w:val="00EA32C8"/>
    <w:rsid w:val="00EA4B77"/>
    <w:rsid w:val="00EB36CD"/>
    <w:rsid w:val="00EB6DFC"/>
    <w:rsid w:val="00EB7475"/>
    <w:rsid w:val="00EC4110"/>
    <w:rsid w:val="00ED0C54"/>
    <w:rsid w:val="00ED455B"/>
    <w:rsid w:val="00ED705F"/>
    <w:rsid w:val="00EE0291"/>
    <w:rsid w:val="00EE107C"/>
    <w:rsid w:val="00F00056"/>
    <w:rsid w:val="00F02AB1"/>
    <w:rsid w:val="00F03103"/>
    <w:rsid w:val="00F0693A"/>
    <w:rsid w:val="00F11658"/>
    <w:rsid w:val="00F12B52"/>
    <w:rsid w:val="00F162D1"/>
    <w:rsid w:val="00F17286"/>
    <w:rsid w:val="00F21344"/>
    <w:rsid w:val="00F23C4E"/>
    <w:rsid w:val="00F25F12"/>
    <w:rsid w:val="00F37E39"/>
    <w:rsid w:val="00F535D8"/>
    <w:rsid w:val="00F552E1"/>
    <w:rsid w:val="00F5566E"/>
    <w:rsid w:val="00F61CF5"/>
    <w:rsid w:val="00F70C80"/>
    <w:rsid w:val="00F83BAC"/>
    <w:rsid w:val="00F93B2A"/>
    <w:rsid w:val="00F93DBF"/>
    <w:rsid w:val="00F96A72"/>
    <w:rsid w:val="00F973E9"/>
    <w:rsid w:val="00FA38BF"/>
    <w:rsid w:val="00FA3A76"/>
    <w:rsid w:val="00FB1120"/>
    <w:rsid w:val="00FB2687"/>
    <w:rsid w:val="00FB7FA1"/>
    <w:rsid w:val="00FC1174"/>
    <w:rsid w:val="00FC519A"/>
    <w:rsid w:val="00FC75C1"/>
    <w:rsid w:val="00FC7AAB"/>
    <w:rsid w:val="00FE0981"/>
    <w:rsid w:val="00FE41C5"/>
    <w:rsid w:val="00FF1014"/>
    <w:rsid w:val="00FF118A"/>
    <w:rsid w:val="00FF4E5A"/>
    <w:rsid w:val="00FF6EFF"/>
    <w:rsid w:val="00FF71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2737"/>
    <w:pPr>
      <w:tabs>
        <w:tab w:val="center" w:pos="4252"/>
        <w:tab w:val="right" w:pos="8504"/>
      </w:tabs>
    </w:pPr>
  </w:style>
  <w:style w:type="character" w:customStyle="1" w:styleId="EncabezadoCar">
    <w:name w:val="Encabezado Car"/>
    <w:basedOn w:val="Fuentedeprrafopredeter"/>
    <w:link w:val="Encabezado"/>
    <w:uiPriority w:val="99"/>
    <w:rsid w:val="00A0273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02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737"/>
    <w:rPr>
      <w:rFonts w:ascii="Tahoma" w:eastAsia="Times New Roman" w:hAnsi="Tahoma" w:cs="Tahoma"/>
      <w:sz w:val="16"/>
      <w:szCs w:val="16"/>
      <w:lang w:val="es-ES_tradnl" w:eastAsia="es-ES"/>
    </w:rPr>
  </w:style>
  <w:style w:type="paragraph" w:styleId="Prrafodelista">
    <w:name w:val="List Paragraph"/>
    <w:basedOn w:val="Normal"/>
    <w:uiPriority w:val="34"/>
    <w:qFormat/>
    <w:rsid w:val="00A02737"/>
    <w:pPr>
      <w:ind w:left="720"/>
      <w:contextualSpacing/>
    </w:pPr>
  </w:style>
  <w:style w:type="table" w:customStyle="1" w:styleId="Tablaconcuadrcula1">
    <w:name w:val="Tabla con cuadrícula1"/>
    <w:basedOn w:val="Tablanormal"/>
    <w:next w:val="Tablaconcuadrcula"/>
    <w:uiPriority w:val="59"/>
    <w:rsid w:val="00633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33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F535D8"/>
    <w:rPr>
      <w:i/>
      <w:iCs/>
      <w:color w:val="808080" w:themeColor="text1" w:themeTint="7F"/>
    </w:rPr>
  </w:style>
  <w:style w:type="paragraph" w:styleId="Piedepgina">
    <w:name w:val="footer"/>
    <w:basedOn w:val="Normal"/>
    <w:link w:val="PiedepginaCar"/>
    <w:uiPriority w:val="99"/>
    <w:unhideWhenUsed/>
    <w:rsid w:val="0039686A"/>
    <w:pPr>
      <w:tabs>
        <w:tab w:val="center" w:pos="4419"/>
        <w:tab w:val="right" w:pos="8838"/>
      </w:tabs>
    </w:pPr>
  </w:style>
  <w:style w:type="character" w:customStyle="1" w:styleId="PiedepginaCar">
    <w:name w:val="Pie de página Car"/>
    <w:basedOn w:val="Fuentedeprrafopredeter"/>
    <w:link w:val="Piedepgina"/>
    <w:uiPriority w:val="99"/>
    <w:rsid w:val="0039686A"/>
    <w:rPr>
      <w:rFonts w:ascii="Times New Roman" w:eastAsia="Times New Roman" w:hAnsi="Times New Roman" w:cs="Times New Roman"/>
      <w:sz w:val="20"/>
      <w:szCs w:val="20"/>
      <w:lang w:val="es-ES_tradnl" w:eastAsia="es-ES"/>
    </w:rPr>
  </w:style>
  <w:style w:type="paragraph" w:customStyle="1" w:styleId="Estilo">
    <w:name w:val="Estilo"/>
    <w:rsid w:val="00C21571"/>
    <w:pPr>
      <w:widowControl w:val="0"/>
      <w:autoSpaceDE w:val="0"/>
      <w:autoSpaceDN w:val="0"/>
      <w:adjustRightInd w:val="0"/>
      <w:spacing w:after="0" w:line="240" w:lineRule="auto"/>
    </w:pPr>
    <w:rPr>
      <w:rFonts w:ascii="Arial" w:eastAsiaTheme="minorEastAsia" w:hAnsi="Arial" w:cs="Arial"/>
      <w:sz w:val="24"/>
      <w:szCs w:val="24"/>
      <w:lang w:eastAsia="es-AR"/>
    </w:rPr>
  </w:style>
  <w:style w:type="character" w:styleId="Hipervnculo">
    <w:name w:val="Hyperlink"/>
    <w:uiPriority w:val="99"/>
    <w:rsid w:val="00E71CAF"/>
    <w:rPr>
      <w:rFonts w:cs="Times New Roman"/>
      <w:color w:val="0000FF"/>
      <w:u w:val="single"/>
    </w:rPr>
  </w:style>
  <w:style w:type="character" w:styleId="Refdecomentario">
    <w:name w:val="annotation reference"/>
    <w:basedOn w:val="Fuentedeprrafopredeter"/>
    <w:uiPriority w:val="99"/>
    <w:semiHidden/>
    <w:unhideWhenUsed/>
    <w:rsid w:val="00D6635B"/>
    <w:rPr>
      <w:sz w:val="16"/>
      <w:szCs w:val="16"/>
    </w:rPr>
  </w:style>
  <w:style w:type="paragraph" w:styleId="Textocomentario">
    <w:name w:val="annotation text"/>
    <w:basedOn w:val="Normal"/>
    <w:link w:val="TextocomentarioCar"/>
    <w:uiPriority w:val="99"/>
    <w:semiHidden/>
    <w:unhideWhenUsed/>
    <w:rsid w:val="00D6635B"/>
  </w:style>
  <w:style w:type="character" w:customStyle="1" w:styleId="TextocomentarioCar">
    <w:name w:val="Texto comentario Car"/>
    <w:basedOn w:val="Fuentedeprrafopredeter"/>
    <w:link w:val="Textocomentario"/>
    <w:uiPriority w:val="99"/>
    <w:semiHidden/>
    <w:rsid w:val="00D663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6635B"/>
    <w:rPr>
      <w:b/>
      <w:bCs/>
    </w:rPr>
  </w:style>
  <w:style w:type="character" w:customStyle="1" w:styleId="AsuntodelcomentarioCar">
    <w:name w:val="Asunto del comentario Car"/>
    <w:basedOn w:val="TextocomentarioCar"/>
    <w:link w:val="Asuntodelcomentario"/>
    <w:uiPriority w:val="99"/>
    <w:semiHidden/>
    <w:rsid w:val="00D6635B"/>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2737"/>
    <w:pPr>
      <w:tabs>
        <w:tab w:val="center" w:pos="4252"/>
        <w:tab w:val="right" w:pos="8504"/>
      </w:tabs>
    </w:pPr>
  </w:style>
  <w:style w:type="character" w:customStyle="1" w:styleId="EncabezadoCar">
    <w:name w:val="Encabezado Car"/>
    <w:basedOn w:val="Fuentedeprrafopredeter"/>
    <w:link w:val="Encabezado"/>
    <w:uiPriority w:val="99"/>
    <w:rsid w:val="00A0273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02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737"/>
    <w:rPr>
      <w:rFonts w:ascii="Tahoma" w:eastAsia="Times New Roman" w:hAnsi="Tahoma" w:cs="Tahoma"/>
      <w:sz w:val="16"/>
      <w:szCs w:val="16"/>
      <w:lang w:val="es-ES_tradnl" w:eastAsia="es-ES"/>
    </w:rPr>
  </w:style>
  <w:style w:type="paragraph" w:styleId="Prrafodelista">
    <w:name w:val="List Paragraph"/>
    <w:basedOn w:val="Normal"/>
    <w:uiPriority w:val="34"/>
    <w:qFormat/>
    <w:rsid w:val="00A02737"/>
    <w:pPr>
      <w:ind w:left="720"/>
      <w:contextualSpacing/>
    </w:pPr>
  </w:style>
  <w:style w:type="table" w:customStyle="1" w:styleId="Tablaconcuadrcula1">
    <w:name w:val="Tabla con cuadrícula1"/>
    <w:basedOn w:val="Tablanormal"/>
    <w:next w:val="Tablaconcuadrcula"/>
    <w:uiPriority w:val="59"/>
    <w:rsid w:val="00633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33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F535D8"/>
    <w:rPr>
      <w:i/>
      <w:iCs/>
      <w:color w:val="808080" w:themeColor="text1" w:themeTint="7F"/>
    </w:rPr>
  </w:style>
  <w:style w:type="paragraph" w:styleId="Piedepgina">
    <w:name w:val="footer"/>
    <w:basedOn w:val="Normal"/>
    <w:link w:val="PiedepginaCar"/>
    <w:uiPriority w:val="99"/>
    <w:unhideWhenUsed/>
    <w:rsid w:val="0039686A"/>
    <w:pPr>
      <w:tabs>
        <w:tab w:val="center" w:pos="4419"/>
        <w:tab w:val="right" w:pos="8838"/>
      </w:tabs>
    </w:pPr>
  </w:style>
  <w:style w:type="character" w:customStyle="1" w:styleId="PiedepginaCar">
    <w:name w:val="Pie de página Car"/>
    <w:basedOn w:val="Fuentedeprrafopredeter"/>
    <w:link w:val="Piedepgina"/>
    <w:uiPriority w:val="99"/>
    <w:rsid w:val="0039686A"/>
    <w:rPr>
      <w:rFonts w:ascii="Times New Roman" w:eastAsia="Times New Roman" w:hAnsi="Times New Roman" w:cs="Times New Roman"/>
      <w:sz w:val="20"/>
      <w:szCs w:val="20"/>
      <w:lang w:val="es-ES_tradnl" w:eastAsia="es-ES"/>
    </w:rPr>
  </w:style>
  <w:style w:type="paragraph" w:customStyle="1" w:styleId="Estilo">
    <w:name w:val="Estilo"/>
    <w:rsid w:val="00C21571"/>
    <w:pPr>
      <w:widowControl w:val="0"/>
      <w:autoSpaceDE w:val="0"/>
      <w:autoSpaceDN w:val="0"/>
      <w:adjustRightInd w:val="0"/>
      <w:spacing w:after="0" w:line="240" w:lineRule="auto"/>
    </w:pPr>
    <w:rPr>
      <w:rFonts w:ascii="Arial" w:eastAsiaTheme="minorEastAsia" w:hAnsi="Arial" w:cs="Arial"/>
      <w:sz w:val="24"/>
      <w:szCs w:val="24"/>
      <w:lang w:eastAsia="es-AR"/>
    </w:rPr>
  </w:style>
  <w:style w:type="character" w:styleId="Hipervnculo">
    <w:name w:val="Hyperlink"/>
    <w:uiPriority w:val="99"/>
    <w:rsid w:val="00E71CAF"/>
    <w:rPr>
      <w:rFonts w:cs="Times New Roman"/>
      <w:color w:val="0000FF"/>
      <w:u w:val="single"/>
    </w:rPr>
  </w:style>
  <w:style w:type="character" w:styleId="Refdecomentario">
    <w:name w:val="annotation reference"/>
    <w:basedOn w:val="Fuentedeprrafopredeter"/>
    <w:uiPriority w:val="99"/>
    <w:semiHidden/>
    <w:unhideWhenUsed/>
    <w:rsid w:val="00D6635B"/>
    <w:rPr>
      <w:sz w:val="16"/>
      <w:szCs w:val="16"/>
    </w:rPr>
  </w:style>
  <w:style w:type="paragraph" w:styleId="Textocomentario">
    <w:name w:val="annotation text"/>
    <w:basedOn w:val="Normal"/>
    <w:link w:val="TextocomentarioCar"/>
    <w:uiPriority w:val="99"/>
    <w:semiHidden/>
    <w:unhideWhenUsed/>
    <w:rsid w:val="00D6635B"/>
  </w:style>
  <w:style w:type="character" w:customStyle="1" w:styleId="TextocomentarioCar">
    <w:name w:val="Texto comentario Car"/>
    <w:basedOn w:val="Fuentedeprrafopredeter"/>
    <w:link w:val="Textocomentario"/>
    <w:uiPriority w:val="99"/>
    <w:semiHidden/>
    <w:rsid w:val="00D663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6635B"/>
    <w:rPr>
      <w:b/>
      <w:bCs/>
    </w:rPr>
  </w:style>
  <w:style w:type="character" w:customStyle="1" w:styleId="AsuntodelcomentarioCar">
    <w:name w:val="Asunto del comentario Car"/>
    <w:basedOn w:val="TextocomentarioCar"/>
    <w:link w:val="Asuntodelcomentario"/>
    <w:uiPriority w:val="99"/>
    <w:semiHidden/>
    <w:rsid w:val="00D6635B"/>
    <w:rPr>
      <w:rFonts w:ascii="Times New Roman" w:eastAsia="Times New Roman" w:hAnsi="Times New Roman" w:cs="Times New Roman"/>
      <w:b/>
      <w:bC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chubut.gov.ar/index.php/registro-de-alimentantes-morosos-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CCD6-79DB-4F46-8467-39410B7A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6428</Words>
  <Characters>35355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2022-07-14T14:12:00Z</cp:lastPrinted>
  <dcterms:created xsi:type="dcterms:W3CDTF">2022-07-14T14:19:00Z</dcterms:created>
  <dcterms:modified xsi:type="dcterms:W3CDTF">2022-07-14T14:19:00Z</dcterms:modified>
</cp:coreProperties>
</file>