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4D" w:rsidRPr="00136E63" w:rsidRDefault="00A56995" w:rsidP="002220EC">
      <w:pPr>
        <w:pStyle w:val="Ttulo"/>
        <w:spacing w:line="360" w:lineRule="auto"/>
        <w:rPr>
          <w:rFonts w:ascii="Arial" w:hAnsi="Arial" w:cs="Arial"/>
          <w:b/>
          <w:bCs/>
          <w:sz w:val="22"/>
          <w:szCs w:val="22"/>
          <w:u w:val="single"/>
        </w:rPr>
      </w:pPr>
      <w:r w:rsidRPr="00136E63">
        <w:rPr>
          <w:rFonts w:ascii="Arial" w:hAnsi="Arial" w:cs="Arial"/>
          <w:b/>
          <w:bCs/>
          <w:sz w:val="22"/>
          <w:szCs w:val="22"/>
          <w:u w:val="single"/>
        </w:rPr>
        <w:t>ANEXO II</w:t>
      </w:r>
    </w:p>
    <w:p w:rsidR="0074044D" w:rsidRPr="002A0D16" w:rsidRDefault="00A56995" w:rsidP="002220EC">
      <w:pPr>
        <w:tabs>
          <w:tab w:val="center" w:pos="5732"/>
        </w:tabs>
        <w:spacing w:line="360" w:lineRule="auto"/>
        <w:jc w:val="center"/>
        <w:rPr>
          <w:rFonts w:ascii="Arial" w:hAnsi="Arial" w:cs="Arial"/>
          <w:b/>
          <w:sz w:val="22"/>
          <w:szCs w:val="22"/>
          <w:u w:val="single"/>
          <w:lang w:val="es-ES_tradnl"/>
        </w:rPr>
      </w:pPr>
      <w:r w:rsidRPr="002A0D16">
        <w:rPr>
          <w:rFonts w:ascii="Arial" w:hAnsi="Arial" w:cs="Arial"/>
          <w:b/>
          <w:sz w:val="22"/>
          <w:szCs w:val="22"/>
          <w:u w:val="single"/>
          <w:lang w:val="es-ES_tradnl"/>
        </w:rPr>
        <w:t>PLIEGO MODELO DE CLAUSULAS PARTICULARES</w:t>
      </w:r>
    </w:p>
    <w:p w:rsidR="0074044D" w:rsidRPr="00136E63" w:rsidRDefault="0074044D" w:rsidP="002220EC">
      <w:pPr>
        <w:tabs>
          <w:tab w:val="left" w:pos="-1440"/>
        </w:tabs>
        <w:spacing w:line="360" w:lineRule="auto"/>
        <w:jc w:val="both"/>
        <w:rPr>
          <w:rFonts w:ascii="Arial" w:hAnsi="Arial" w:cs="Arial"/>
          <w:sz w:val="22"/>
          <w:szCs w:val="22"/>
          <w:lang w:val="es-ES_tradnl"/>
        </w:rPr>
      </w:pPr>
    </w:p>
    <w:p w:rsidR="00AB2867" w:rsidRPr="00AB2867" w:rsidRDefault="00A56995" w:rsidP="00AB2867">
      <w:pPr>
        <w:spacing w:line="360" w:lineRule="auto"/>
        <w:jc w:val="both"/>
        <w:rPr>
          <w:rFonts w:ascii="Arial" w:hAnsi="Arial" w:cs="Arial"/>
          <w:color w:val="000000"/>
          <w:sz w:val="22"/>
          <w:szCs w:val="22"/>
          <w:lang w:val="es-ES_tradnl"/>
        </w:rPr>
      </w:pPr>
      <w:r w:rsidRPr="00136E63">
        <w:rPr>
          <w:rFonts w:ascii="Arial" w:hAnsi="Arial" w:cs="Arial"/>
          <w:b/>
          <w:bCs/>
          <w:sz w:val="22"/>
          <w:szCs w:val="22"/>
          <w:u w:val="single"/>
          <w:lang w:val="es-ES_tradnl"/>
        </w:rPr>
        <w:t>ARTICULO 1º:</w:t>
      </w:r>
      <w:r w:rsidRPr="00136E63">
        <w:rPr>
          <w:rFonts w:ascii="Arial" w:hAnsi="Arial" w:cs="Arial"/>
          <w:sz w:val="22"/>
          <w:szCs w:val="22"/>
          <w:lang w:val="es-ES_tradnl"/>
        </w:rPr>
        <w:t xml:space="preserve"> Las presentes Cláusulas Particulares, juntamente con las Cláusulas Generales, el Pedido de Presupuesto y sus Especificaciones Técnicas, integran el pliego de bases y condiciones aprobado</w:t>
      </w:r>
      <w:r w:rsidR="00AB2867">
        <w:rPr>
          <w:rFonts w:ascii="Arial" w:hAnsi="Arial" w:cs="Arial"/>
          <w:sz w:val="22"/>
          <w:szCs w:val="22"/>
          <w:lang w:val="es-ES_tradnl"/>
        </w:rPr>
        <w:t>s</w:t>
      </w:r>
      <w:r w:rsidRPr="00136E63">
        <w:rPr>
          <w:rFonts w:ascii="Arial" w:hAnsi="Arial" w:cs="Arial"/>
          <w:sz w:val="22"/>
          <w:szCs w:val="22"/>
          <w:lang w:val="es-ES_tradnl"/>
        </w:rPr>
        <w:t xml:space="preserve"> para llevar a cabo la </w:t>
      </w:r>
      <w:r w:rsidRPr="00136E63">
        <w:rPr>
          <w:rFonts w:ascii="Arial" w:hAnsi="Arial" w:cs="Arial"/>
          <w:b/>
          <w:sz w:val="22"/>
          <w:szCs w:val="22"/>
          <w:lang w:val="es-ES_tradnl"/>
        </w:rPr>
        <w:t>Licitación Públi</w:t>
      </w:r>
      <w:r w:rsidRPr="00136E63">
        <w:rPr>
          <w:rFonts w:ascii="Arial" w:hAnsi="Arial" w:cs="Arial"/>
          <w:b/>
          <w:sz w:val="22"/>
          <w:szCs w:val="22"/>
          <w:lang w:val="es-ES_tradnl"/>
        </w:rPr>
        <w:softHyphen/>
        <w:t>ca Nº</w:t>
      </w:r>
      <w:r w:rsidR="0032225D">
        <w:rPr>
          <w:rFonts w:ascii="Arial" w:hAnsi="Arial" w:cs="Arial"/>
          <w:b/>
          <w:sz w:val="22"/>
          <w:szCs w:val="22"/>
          <w:lang w:val="es-ES_tradnl"/>
        </w:rPr>
        <w:t xml:space="preserve"> 02</w:t>
      </w:r>
      <w:r w:rsidR="002220EC" w:rsidRPr="00136E63">
        <w:rPr>
          <w:rFonts w:ascii="Arial" w:hAnsi="Arial" w:cs="Arial"/>
          <w:b/>
          <w:sz w:val="22"/>
          <w:szCs w:val="22"/>
          <w:lang w:val="es-ES_tradnl"/>
        </w:rPr>
        <w:t>/20</w:t>
      </w:r>
      <w:r w:rsidR="007C5C18">
        <w:rPr>
          <w:rFonts w:ascii="Arial" w:hAnsi="Arial" w:cs="Arial"/>
          <w:b/>
          <w:sz w:val="22"/>
          <w:szCs w:val="22"/>
          <w:lang w:val="es-ES_tradnl"/>
        </w:rPr>
        <w:t>2</w:t>
      </w:r>
      <w:r w:rsidR="00E00AE0">
        <w:rPr>
          <w:rFonts w:ascii="Arial" w:hAnsi="Arial" w:cs="Arial"/>
          <w:b/>
          <w:sz w:val="22"/>
          <w:szCs w:val="22"/>
          <w:lang w:val="es-ES_tradnl"/>
        </w:rPr>
        <w:t>2</w:t>
      </w:r>
      <w:r w:rsidRPr="00136E63">
        <w:rPr>
          <w:rFonts w:ascii="Arial" w:hAnsi="Arial" w:cs="Arial"/>
          <w:sz w:val="22"/>
          <w:szCs w:val="22"/>
          <w:lang w:val="es-ES_tradnl"/>
        </w:rPr>
        <w:t>, q</w:t>
      </w:r>
      <w:r w:rsidR="00CF18C2">
        <w:rPr>
          <w:rFonts w:ascii="Arial" w:hAnsi="Arial" w:cs="Arial"/>
          <w:sz w:val="22"/>
          <w:szCs w:val="22"/>
          <w:lang w:val="es-ES_tradnl"/>
        </w:rPr>
        <w:t>ue se tramita</w:t>
      </w:r>
      <w:r w:rsidR="0032225D">
        <w:rPr>
          <w:rFonts w:ascii="Arial" w:hAnsi="Arial" w:cs="Arial"/>
          <w:sz w:val="22"/>
          <w:szCs w:val="22"/>
          <w:lang w:val="es-ES_tradnl"/>
        </w:rPr>
        <w:t xml:space="preserve"> por Expediente Nº 65</w:t>
      </w:r>
      <w:r w:rsidRPr="00136E63">
        <w:rPr>
          <w:rFonts w:ascii="Arial" w:hAnsi="Arial" w:cs="Arial"/>
          <w:sz w:val="22"/>
          <w:szCs w:val="22"/>
          <w:lang w:val="es-ES_tradnl"/>
        </w:rPr>
        <w:t xml:space="preserve">, Letra </w:t>
      </w:r>
      <w:r w:rsidR="00CF18C2">
        <w:rPr>
          <w:rFonts w:ascii="Arial" w:hAnsi="Arial" w:cs="Arial"/>
          <w:sz w:val="22"/>
          <w:szCs w:val="22"/>
          <w:lang w:val="es-ES_tradnl"/>
        </w:rPr>
        <w:t>MGYJ</w:t>
      </w:r>
      <w:r w:rsidRPr="00136E63">
        <w:rPr>
          <w:rFonts w:ascii="Arial" w:hAnsi="Arial" w:cs="Arial"/>
          <w:sz w:val="22"/>
          <w:szCs w:val="22"/>
          <w:lang w:val="es-ES_tradnl"/>
        </w:rPr>
        <w:t xml:space="preserve">, Año </w:t>
      </w:r>
      <w:r w:rsidR="001F7CF0" w:rsidRPr="00136E63">
        <w:rPr>
          <w:rFonts w:ascii="Arial" w:hAnsi="Arial" w:cs="Arial"/>
          <w:sz w:val="22"/>
          <w:szCs w:val="22"/>
          <w:lang w:val="es-ES_tradnl"/>
        </w:rPr>
        <w:t>20</w:t>
      </w:r>
      <w:r w:rsidR="0032225D">
        <w:rPr>
          <w:rFonts w:ascii="Arial" w:hAnsi="Arial" w:cs="Arial"/>
          <w:sz w:val="22"/>
          <w:szCs w:val="22"/>
          <w:lang w:val="es-ES_tradnl"/>
        </w:rPr>
        <w:t>22</w:t>
      </w:r>
      <w:r w:rsidR="001F7CF0" w:rsidRPr="00136E63">
        <w:rPr>
          <w:rFonts w:ascii="Arial" w:hAnsi="Arial" w:cs="Arial"/>
          <w:sz w:val="22"/>
          <w:szCs w:val="22"/>
          <w:lang w:val="es-ES_tradnl"/>
        </w:rPr>
        <w:t>,</w:t>
      </w:r>
      <w:r w:rsidR="001B5A4C" w:rsidRPr="00136E63">
        <w:rPr>
          <w:rFonts w:ascii="Arial" w:hAnsi="Arial" w:cs="Arial"/>
          <w:sz w:val="22"/>
          <w:szCs w:val="22"/>
          <w:lang w:val="es-ES_tradnl"/>
        </w:rPr>
        <w:t xml:space="preserve"> </w:t>
      </w:r>
      <w:r w:rsidR="0032225D">
        <w:rPr>
          <w:rFonts w:ascii="Arial" w:hAnsi="Arial" w:cs="Arial"/>
          <w:color w:val="000000"/>
          <w:sz w:val="22"/>
          <w:szCs w:val="22"/>
          <w:lang w:val="es-ES_tradnl"/>
        </w:rPr>
        <w:t>con el objeto de adquirir tres (03</w:t>
      </w:r>
      <w:r w:rsidR="00AB2867">
        <w:rPr>
          <w:rFonts w:ascii="Arial" w:hAnsi="Arial" w:cs="Arial"/>
          <w:color w:val="000000"/>
          <w:sz w:val="22"/>
          <w:szCs w:val="22"/>
          <w:lang w:val="es-ES_tradnl"/>
        </w:rPr>
        <w:t>)</w:t>
      </w:r>
      <w:r w:rsidR="0025490A">
        <w:rPr>
          <w:rFonts w:ascii="Arial" w:hAnsi="Arial" w:cs="Arial"/>
          <w:color w:val="000000"/>
          <w:sz w:val="22"/>
          <w:szCs w:val="22"/>
          <w:lang w:val="es-ES_tradnl"/>
        </w:rPr>
        <w:t xml:space="preserve"> camioneta tipo</w:t>
      </w:r>
      <w:r w:rsidR="00CF18C2">
        <w:rPr>
          <w:rFonts w:ascii="Arial" w:hAnsi="Arial" w:cs="Arial"/>
          <w:color w:val="000000"/>
          <w:sz w:val="22"/>
          <w:szCs w:val="22"/>
          <w:lang w:val="es-ES_tradnl"/>
        </w:rPr>
        <w:t xml:space="preserve"> Pick Up doble cabina 4X4</w:t>
      </w:r>
      <w:r w:rsidR="0032225D">
        <w:rPr>
          <w:rFonts w:ascii="Arial" w:hAnsi="Arial" w:cs="Arial"/>
          <w:color w:val="000000"/>
          <w:sz w:val="22"/>
          <w:szCs w:val="22"/>
          <w:lang w:val="es-ES_tradnl"/>
        </w:rPr>
        <w:t xml:space="preserve"> con equipamiento Off  Road</w:t>
      </w:r>
      <w:r w:rsidR="00CF18C2">
        <w:rPr>
          <w:rFonts w:ascii="Arial" w:hAnsi="Arial" w:cs="Arial"/>
          <w:color w:val="000000"/>
          <w:sz w:val="22"/>
          <w:szCs w:val="22"/>
          <w:lang w:val="es-ES_tradnl"/>
        </w:rPr>
        <w:t>, d</w:t>
      </w:r>
      <w:r w:rsidR="0025490A">
        <w:rPr>
          <w:rFonts w:ascii="Arial" w:hAnsi="Arial" w:cs="Arial"/>
          <w:color w:val="000000"/>
          <w:sz w:val="22"/>
          <w:szCs w:val="22"/>
          <w:lang w:val="es-ES_tradnl"/>
        </w:rPr>
        <w:t>estinada</w:t>
      </w:r>
      <w:r w:rsidR="0032225D">
        <w:rPr>
          <w:rFonts w:ascii="Arial" w:hAnsi="Arial" w:cs="Arial"/>
          <w:color w:val="000000"/>
          <w:sz w:val="22"/>
          <w:szCs w:val="22"/>
          <w:lang w:val="es-ES_tradnl"/>
        </w:rPr>
        <w:t>s</w:t>
      </w:r>
      <w:r w:rsidR="0025490A">
        <w:rPr>
          <w:rFonts w:ascii="Arial" w:hAnsi="Arial" w:cs="Arial"/>
          <w:color w:val="000000"/>
          <w:sz w:val="22"/>
          <w:szCs w:val="22"/>
          <w:lang w:val="es-ES_tradnl"/>
        </w:rPr>
        <w:t xml:space="preserve"> a la </w:t>
      </w:r>
      <w:r w:rsidR="0032225D">
        <w:rPr>
          <w:rFonts w:ascii="Arial" w:hAnsi="Arial" w:cs="Arial"/>
          <w:color w:val="000000"/>
          <w:sz w:val="22"/>
          <w:szCs w:val="22"/>
          <w:lang w:val="es-ES_tradnl"/>
        </w:rPr>
        <w:t xml:space="preserve">Dirección General de Defensa Civil dependiente de la Subsecretaria de Gobierno </w:t>
      </w:r>
      <w:r w:rsidR="00CF18C2">
        <w:rPr>
          <w:rFonts w:ascii="Arial" w:hAnsi="Arial" w:cs="Arial"/>
          <w:color w:val="000000"/>
          <w:sz w:val="22"/>
          <w:szCs w:val="22"/>
          <w:lang w:val="es-ES_tradnl"/>
        </w:rPr>
        <w:t>del Ministerio de Gobierno y Justicia.</w:t>
      </w:r>
      <w:r w:rsidR="00AB2867">
        <w:rPr>
          <w:rFonts w:ascii="Arial" w:hAnsi="Arial" w:cs="Arial"/>
          <w:color w:val="000000"/>
          <w:sz w:val="22"/>
          <w:szCs w:val="22"/>
          <w:lang w:val="es-ES_tradnl"/>
        </w:rPr>
        <w:t>-</w:t>
      </w:r>
    </w:p>
    <w:p w:rsidR="0074044D" w:rsidRPr="00AB2867"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2º:</w:t>
      </w:r>
      <w:r w:rsidRPr="00136E63">
        <w:rPr>
          <w:rFonts w:ascii="Arial" w:hAnsi="Arial" w:cs="Arial"/>
          <w:sz w:val="22"/>
          <w:szCs w:val="22"/>
          <w:lang w:val="es-ES_tradnl"/>
        </w:rPr>
        <w:t xml:space="preserve"> La apertura de la Licitación mencionada en el artículo 1º s</w:t>
      </w:r>
      <w:r w:rsidR="00CF18C2">
        <w:rPr>
          <w:rFonts w:ascii="Arial" w:hAnsi="Arial" w:cs="Arial"/>
          <w:sz w:val="22"/>
          <w:szCs w:val="22"/>
          <w:lang w:val="es-ES_tradnl"/>
        </w:rPr>
        <w:t>e</w:t>
      </w:r>
      <w:r w:rsidR="00E00AE0">
        <w:rPr>
          <w:rFonts w:ascii="Arial" w:hAnsi="Arial" w:cs="Arial"/>
          <w:sz w:val="22"/>
          <w:szCs w:val="22"/>
          <w:lang w:val="es-ES_tradnl"/>
        </w:rPr>
        <w:t xml:space="preserve"> llevará a cabo el día</w:t>
      </w:r>
      <w:r w:rsidR="00F36759">
        <w:rPr>
          <w:rFonts w:ascii="Arial" w:hAnsi="Arial" w:cs="Arial"/>
          <w:sz w:val="22"/>
          <w:szCs w:val="22"/>
          <w:lang w:val="es-ES_tradnl"/>
        </w:rPr>
        <w:t xml:space="preserve"> </w:t>
      </w:r>
      <w:r w:rsidR="00F36759">
        <w:rPr>
          <w:rFonts w:ascii="Arial" w:hAnsi="Arial" w:cs="Arial"/>
          <w:b/>
          <w:sz w:val="22"/>
          <w:szCs w:val="22"/>
          <w:lang w:val="es-ES_tradnl"/>
        </w:rPr>
        <w:t>27</w:t>
      </w:r>
      <w:r w:rsidRPr="00136E63">
        <w:rPr>
          <w:rFonts w:ascii="Arial" w:hAnsi="Arial" w:cs="Arial"/>
          <w:sz w:val="22"/>
          <w:szCs w:val="22"/>
          <w:lang w:val="es-ES_tradnl"/>
        </w:rPr>
        <w:t xml:space="preserve"> del</w:t>
      </w:r>
      <w:r w:rsidR="003065F3">
        <w:rPr>
          <w:rFonts w:ascii="Arial" w:hAnsi="Arial" w:cs="Arial"/>
          <w:sz w:val="22"/>
          <w:szCs w:val="22"/>
          <w:lang w:val="es-ES_tradnl"/>
        </w:rPr>
        <w:t xml:space="preserve"> mes de</w:t>
      </w:r>
      <w:r w:rsidR="00F36759">
        <w:rPr>
          <w:rFonts w:ascii="Arial" w:hAnsi="Arial" w:cs="Arial"/>
          <w:sz w:val="22"/>
          <w:szCs w:val="22"/>
          <w:lang w:val="es-ES_tradnl"/>
        </w:rPr>
        <w:t xml:space="preserve"> </w:t>
      </w:r>
      <w:r w:rsidR="00F36759">
        <w:rPr>
          <w:rFonts w:ascii="Arial" w:hAnsi="Arial" w:cs="Arial"/>
          <w:b/>
          <w:sz w:val="22"/>
          <w:szCs w:val="22"/>
          <w:lang w:val="es-ES_tradnl"/>
        </w:rPr>
        <w:t>Abril</w:t>
      </w:r>
      <w:r w:rsidR="00E00AE0">
        <w:rPr>
          <w:rFonts w:ascii="Arial" w:hAnsi="Arial" w:cs="Arial"/>
          <w:sz w:val="22"/>
          <w:szCs w:val="22"/>
          <w:lang w:val="es-ES_tradnl"/>
        </w:rPr>
        <w:t xml:space="preserve"> del año 2022, a las </w:t>
      </w:r>
      <w:r w:rsidR="00F36759">
        <w:rPr>
          <w:rFonts w:ascii="Arial" w:hAnsi="Arial" w:cs="Arial"/>
          <w:b/>
          <w:sz w:val="22"/>
          <w:szCs w:val="22"/>
          <w:lang w:val="es-ES_tradnl"/>
        </w:rPr>
        <w:t>10:00</w:t>
      </w:r>
      <w:r w:rsidRPr="00136E63">
        <w:rPr>
          <w:rFonts w:ascii="Arial" w:hAnsi="Arial" w:cs="Arial"/>
          <w:sz w:val="22"/>
          <w:szCs w:val="22"/>
          <w:lang w:val="es-ES_tradnl"/>
        </w:rPr>
        <w:t xml:space="preserve"> horas, en la sede del </w:t>
      </w:r>
      <w:r w:rsidR="00CF18C2">
        <w:rPr>
          <w:rFonts w:ascii="Arial" w:hAnsi="Arial" w:cs="Arial"/>
          <w:sz w:val="22"/>
          <w:szCs w:val="22"/>
          <w:lang w:val="es-ES_tradnl"/>
        </w:rPr>
        <w:t>MINISTERIO DE GOBIERNO Y JUSTICIA</w:t>
      </w:r>
      <w:r w:rsidRPr="00136E63">
        <w:rPr>
          <w:rFonts w:ascii="Arial" w:hAnsi="Arial" w:cs="Arial"/>
          <w:sz w:val="22"/>
          <w:szCs w:val="22"/>
          <w:lang w:val="es-ES_tradnl"/>
        </w:rPr>
        <w:t xml:space="preserve"> </w:t>
      </w:r>
      <w:r w:rsidR="00CF18C2">
        <w:rPr>
          <w:rFonts w:ascii="Arial" w:hAnsi="Arial" w:cs="Arial"/>
          <w:sz w:val="22"/>
          <w:szCs w:val="22"/>
          <w:lang w:val="es-ES_tradnl"/>
        </w:rPr>
        <w:t>– DIRECCIÓN GENERAL DE ADMINS</w:t>
      </w:r>
      <w:bookmarkStart w:id="0" w:name="_GoBack"/>
      <w:bookmarkEnd w:id="0"/>
      <w:r w:rsidR="00CF18C2">
        <w:rPr>
          <w:rFonts w:ascii="Arial" w:hAnsi="Arial" w:cs="Arial"/>
          <w:sz w:val="22"/>
          <w:szCs w:val="22"/>
          <w:lang w:val="es-ES_tradnl"/>
        </w:rPr>
        <w:t>ITRACIÓN</w:t>
      </w:r>
      <w:r w:rsidRPr="00136E63">
        <w:rPr>
          <w:rFonts w:ascii="Arial" w:hAnsi="Arial" w:cs="Arial"/>
          <w:sz w:val="22"/>
          <w:szCs w:val="22"/>
          <w:lang w:val="es-ES_tradnl"/>
        </w:rPr>
        <w:t xml:space="preserve">, sito en la calle </w:t>
      </w:r>
      <w:r w:rsidR="00CF18C2">
        <w:rPr>
          <w:rFonts w:ascii="Arial" w:hAnsi="Arial" w:cs="Arial"/>
          <w:sz w:val="22"/>
          <w:szCs w:val="22"/>
          <w:lang w:val="es-ES_tradnl"/>
        </w:rPr>
        <w:t>IRIGOYEN</w:t>
      </w:r>
      <w:r w:rsidRPr="00136E63">
        <w:rPr>
          <w:rFonts w:ascii="Arial" w:hAnsi="Arial" w:cs="Arial"/>
          <w:sz w:val="22"/>
          <w:szCs w:val="22"/>
          <w:lang w:val="es-ES_tradnl"/>
        </w:rPr>
        <w:t xml:space="preserve">, Nº </w:t>
      </w:r>
      <w:r w:rsidR="00CF18C2">
        <w:rPr>
          <w:rFonts w:ascii="Arial" w:hAnsi="Arial" w:cs="Arial"/>
          <w:sz w:val="22"/>
          <w:szCs w:val="22"/>
          <w:lang w:val="es-ES_tradnl"/>
        </w:rPr>
        <w:t>84</w:t>
      </w:r>
      <w:r w:rsidRPr="00136E63">
        <w:rPr>
          <w:rFonts w:ascii="Arial" w:hAnsi="Arial" w:cs="Arial"/>
          <w:sz w:val="22"/>
          <w:szCs w:val="22"/>
          <w:lang w:val="es-ES_tradnl"/>
        </w:rPr>
        <w:t xml:space="preserve">, de la ciudad de </w:t>
      </w:r>
      <w:r w:rsidR="00CF18C2">
        <w:rPr>
          <w:rFonts w:ascii="Arial" w:hAnsi="Arial" w:cs="Arial"/>
          <w:sz w:val="22"/>
          <w:szCs w:val="22"/>
          <w:lang w:val="es-ES_tradnl"/>
        </w:rPr>
        <w:t>Rawson</w:t>
      </w:r>
      <w:r w:rsidRPr="00136E63">
        <w:rPr>
          <w:rFonts w:ascii="Arial" w:hAnsi="Arial" w:cs="Arial"/>
          <w:sz w:val="22"/>
          <w:szCs w:val="22"/>
          <w:lang w:val="es-ES_tradnl"/>
        </w:rPr>
        <w:t xml:space="preserve">, lugar éste donde se </w:t>
      </w:r>
      <w:proofErr w:type="spellStart"/>
      <w:r w:rsidRPr="00136E63">
        <w:rPr>
          <w:rFonts w:ascii="Arial" w:hAnsi="Arial" w:cs="Arial"/>
          <w:sz w:val="22"/>
          <w:szCs w:val="22"/>
          <w:lang w:val="es-ES_tradnl"/>
        </w:rPr>
        <w:t>recepcionarán</w:t>
      </w:r>
      <w:proofErr w:type="spellEnd"/>
      <w:r w:rsidRPr="00136E63">
        <w:rPr>
          <w:rFonts w:ascii="Arial" w:hAnsi="Arial" w:cs="Arial"/>
          <w:sz w:val="22"/>
          <w:szCs w:val="22"/>
          <w:lang w:val="es-ES_tradnl"/>
        </w:rPr>
        <w:t xml:space="preserve"> las propuestas.</w:t>
      </w:r>
      <w:r w:rsidRPr="00136E63">
        <w:rPr>
          <w:rFonts w:ascii="Arial" w:hAnsi="Arial" w:cs="Arial"/>
          <w:sz w:val="22"/>
          <w:szCs w:val="22"/>
          <w:lang w:val="es-ES_tradnl"/>
        </w:rPr>
        <w:noBreakHyphen/>
      </w:r>
    </w:p>
    <w:p w:rsidR="00AB2867" w:rsidRPr="004F6872"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3º:</w:t>
      </w:r>
      <w:r w:rsidR="004F6872" w:rsidRPr="004F6872">
        <w:rPr>
          <w:rFonts w:ascii="Arial" w:hAnsi="Arial" w:cs="Arial"/>
          <w:bCs/>
          <w:sz w:val="22"/>
          <w:szCs w:val="22"/>
          <w:lang w:val="es-ES_tradnl"/>
        </w:rPr>
        <w:t xml:space="preserve"> (CONDICIONAL)</w:t>
      </w:r>
      <w:r w:rsidR="007B3B14" w:rsidRPr="004F6872">
        <w:rPr>
          <w:rFonts w:ascii="Arial" w:hAnsi="Arial" w:cs="Arial"/>
          <w:sz w:val="22"/>
          <w:szCs w:val="22"/>
          <w:lang w:val="es-ES_tradnl"/>
        </w:rPr>
        <w:t xml:space="preserve"> </w:t>
      </w:r>
      <w:r w:rsidRPr="00136E63">
        <w:rPr>
          <w:rFonts w:ascii="Arial" w:hAnsi="Arial" w:cs="Arial"/>
          <w:sz w:val="22"/>
          <w:szCs w:val="22"/>
          <w:lang w:val="es-ES_tradnl"/>
        </w:rPr>
        <w:t>La presente contratación se efectúa entregando los bienes de propiedad del Estado que se detallan más abajo, como parte de pago para la adquisición o locación de otros, conforme lo prevén los artículos 101º a 105º del Decreto Nº 777/06, determinándose lo siguiente:</w:t>
      </w:r>
    </w:p>
    <w:p w:rsidR="0074044D" w:rsidRPr="00136E63" w:rsidRDefault="00A56995" w:rsidP="002220EC">
      <w:pPr>
        <w:widowControl w:val="0"/>
        <w:numPr>
          <w:ilvl w:val="0"/>
          <w:numId w:val="17"/>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forma de pago estará constituida por:</w:t>
      </w:r>
    </w:p>
    <w:p w:rsidR="0074044D" w:rsidRPr="004F6872" w:rsidRDefault="00A56995" w:rsidP="002220EC">
      <w:pPr>
        <w:widowControl w:val="0"/>
        <w:numPr>
          <w:ilvl w:val="0"/>
          <w:numId w:val="16"/>
        </w:numPr>
        <w:tabs>
          <w:tab w:val="left" w:pos="-1440"/>
        </w:tabs>
        <w:autoSpaceDE w:val="0"/>
        <w:autoSpaceDN w:val="0"/>
        <w:spacing w:line="360" w:lineRule="auto"/>
        <w:jc w:val="both"/>
        <w:rPr>
          <w:rFonts w:ascii="Arial" w:hAnsi="Arial" w:cs="Arial"/>
          <w:sz w:val="22"/>
          <w:szCs w:val="22"/>
          <w:lang w:val="es-ES_tradnl"/>
        </w:rPr>
      </w:pPr>
      <w:r w:rsidRPr="004F6872">
        <w:rPr>
          <w:rFonts w:ascii="Arial" w:hAnsi="Arial" w:cs="Arial"/>
          <w:sz w:val="22"/>
          <w:szCs w:val="22"/>
          <w:lang w:val="es-ES_tradnl"/>
        </w:rPr>
        <w:t>El bien que se entrega, cuyos datos responden al siguiente detalle</w:t>
      </w:r>
      <w:proofErr w:type="gramStart"/>
      <w:r w:rsidRPr="004F6872">
        <w:rPr>
          <w:rFonts w:ascii="Arial" w:hAnsi="Arial" w:cs="Arial"/>
          <w:sz w:val="22"/>
          <w:szCs w:val="22"/>
          <w:lang w:val="es-ES_tradnl"/>
        </w:rPr>
        <w:t>:  ..........</w:t>
      </w:r>
      <w:r w:rsidR="004F6872" w:rsidRPr="004F6872">
        <w:rPr>
          <w:rFonts w:ascii="Arial" w:hAnsi="Arial" w:cs="Arial"/>
          <w:sz w:val="22"/>
          <w:szCs w:val="22"/>
          <w:lang w:val="es-ES_tradnl"/>
        </w:rPr>
        <w:t>...........................</w:t>
      </w:r>
      <w:r w:rsidRPr="004F6872">
        <w:rPr>
          <w:rFonts w:ascii="Arial" w:hAnsi="Arial" w:cs="Arial"/>
          <w:sz w:val="22"/>
          <w:szCs w:val="22"/>
          <w:lang w:val="es-ES_tradnl"/>
        </w:rPr>
        <w:t>.;</w:t>
      </w:r>
      <w:proofErr w:type="gramEnd"/>
    </w:p>
    <w:p w:rsidR="0074044D" w:rsidRPr="004F6872" w:rsidRDefault="00A56995" w:rsidP="002220EC">
      <w:pPr>
        <w:widowControl w:val="0"/>
        <w:numPr>
          <w:ilvl w:val="0"/>
          <w:numId w:val="16"/>
        </w:numPr>
        <w:tabs>
          <w:tab w:val="left" w:pos="-1440"/>
        </w:tabs>
        <w:autoSpaceDE w:val="0"/>
        <w:autoSpaceDN w:val="0"/>
        <w:spacing w:line="360" w:lineRule="auto"/>
        <w:jc w:val="both"/>
        <w:rPr>
          <w:rFonts w:ascii="Arial" w:hAnsi="Arial" w:cs="Arial"/>
          <w:sz w:val="22"/>
          <w:szCs w:val="22"/>
          <w:lang w:val="es-ES_tradnl"/>
        </w:rPr>
      </w:pPr>
      <w:r w:rsidRPr="004F6872">
        <w:rPr>
          <w:rFonts w:ascii="Arial" w:hAnsi="Arial" w:cs="Arial"/>
          <w:sz w:val="22"/>
          <w:szCs w:val="22"/>
          <w:lang w:val="es-ES_tradnl"/>
        </w:rPr>
        <w:t xml:space="preserve">La diferencia entre el valor asignado por el oferente a aquél y el valor de los bienes a </w:t>
      </w:r>
      <w:r w:rsidR="002220EC" w:rsidRPr="004F6872">
        <w:rPr>
          <w:rFonts w:ascii="Arial" w:hAnsi="Arial" w:cs="Arial"/>
          <w:sz w:val="22"/>
          <w:szCs w:val="22"/>
          <w:lang w:val="es-ES_tradnl"/>
        </w:rPr>
        <w:t>a</w:t>
      </w:r>
      <w:r w:rsidR="004F6872">
        <w:rPr>
          <w:rFonts w:ascii="Arial" w:hAnsi="Arial" w:cs="Arial"/>
          <w:sz w:val="22"/>
          <w:szCs w:val="22"/>
          <w:lang w:val="es-ES_tradnl"/>
        </w:rPr>
        <w:t xml:space="preserve">dquirir </w:t>
      </w:r>
      <w:r w:rsidRPr="004F6872">
        <w:rPr>
          <w:rFonts w:ascii="Arial" w:hAnsi="Arial" w:cs="Arial"/>
          <w:sz w:val="22"/>
          <w:szCs w:val="22"/>
          <w:lang w:val="es-ES_tradnl"/>
        </w:rPr>
        <w:t xml:space="preserve">o </w:t>
      </w:r>
      <w:proofErr w:type="spellStart"/>
      <w:r w:rsidRPr="004F6872">
        <w:rPr>
          <w:rFonts w:ascii="Arial" w:hAnsi="Arial" w:cs="Arial"/>
          <w:sz w:val="22"/>
          <w:szCs w:val="22"/>
          <w:lang w:val="es-ES_tradnl"/>
        </w:rPr>
        <w:t>locar</w:t>
      </w:r>
      <w:proofErr w:type="spellEnd"/>
      <w:r w:rsidRPr="004F6872">
        <w:rPr>
          <w:rFonts w:ascii="Arial" w:hAnsi="Arial" w:cs="Arial"/>
          <w:sz w:val="22"/>
          <w:szCs w:val="22"/>
          <w:lang w:val="es-ES_tradnl"/>
        </w:rPr>
        <w:t>.</w:t>
      </w:r>
      <w:r w:rsidR="004F6872">
        <w:rPr>
          <w:rFonts w:ascii="Arial" w:hAnsi="Arial" w:cs="Arial"/>
          <w:sz w:val="22"/>
          <w:szCs w:val="22"/>
          <w:lang w:val="es-ES_tradnl"/>
        </w:rPr>
        <w:t>-</w:t>
      </w:r>
    </w:p>
    <w:p w:rsidR="0074044D" w:rsidRPr="00136E63" w:rsidRDefault="00A56995" w:rsidP="002220EC">
      <w:pPr>
        <w:widowControl w:val="0"/>
        <w:numPr>
          <w:ilvl w:val="0"/>
          <w:numId w:val="17"/>
        </w:numPr>
        <w:tabs>
          <w:tab w:val="left" w:pos="-1440"/>
        </w:tabs>
        <w:autoSpaceDE w:val="0"/>
        <w:autoSpaceDN w:val="0"/>
        <w:spacing w:line="360" w:lineRule="auto"/>
        <w:ind w:left="714" w:hanging="357"/>
        <w:jc w:val="both"/>
        <w:rPr>
          <w:rFonts w:ascii="Arial" w:hAnsi="Arial" w:cs="Arial"/>
          <w:sz w:val="22"/>
          <w:szCs w:val="22"/>
          <w:lang w:val="es-ES_tradnl"/>
        </w:rPr>
      </w:pPr>
      <w:r w:rsidRPr="00136E63">
        <w:rPr>
          <w:rFonts w:ascii="Arial" w:hAnsi="Arial" w:cs="Arial"/>
          <w:sz w:val="22"/>
          <w:szCs w:val="22"/>
          <w:lang w:val="es-ES_tradnl"/>
        </w:rPr>
        <w:t>El bien de propiedad del estado a entregar como parte de pago y su documentación, se encuentra a disposición de los oferentes para las verificaciones y controles pertinentes en horario administrativo, de lunes a viernes, en domicilio ................... de la ciudad de .................. .-</w:t>
      </w:r>
    </w:p>
    <w:p w:rsidR="004F6872" w:rsidRDefault="004F6872" w:rsidP="004F6872">
      <w:pPr>
        <w:widowControl w:val="0"/>
        <w:numPr>
          <w:ilvl w:val="0"/>
          <w:numId w:val="17"/>
        </w:numPr>
        <w:tabs>
          <w:tab w:val="left" w:pos="-1440"/>
        </w:tabs>
        <w:autoSpaceDE w:val="0"/>
        <w:autoSpaceDN w:val="0"/>
        <w:spacing w:line="360" w:lineRule="auto"/>
        <w:jc w:val="both"/>
        <w:rPr>
          <w:rFonts w:ascii="Arial" w:hAnsi="Arial" w:cs="Arial"/>
          <w:sz w:val="22"/>
          <w:szCs w:val="22"/>
          <w:lang w:val="es-ES_tradnl"/>
        </w:rPr>
      </w:pPr>
      <w:r>
        <w:rPr>
          <w:rFonts w:ascii="Arial" w:hAnsi="Arial" w:cs="Arial"/>
          <w:sz w:val="22"/>
          <w:szCs w:val="22"/>
          <w:lang w:val="es-ES_tradnl"/>
        </w:rPr>
        <w:t xml:space="preserve">(CONDICIONAL) </w:t>
      </w:r>
      <w:r w:rsidR="00A56995" w:rsidRPr="00136E63">
        <w:rPr>
          <w:rFonts w:ascii="Arial" w:hAnsi="Arial" w:cs="Arial"/>
          <w:sz w:val="22"/>
          <w:szCs w:val="22"/>
          <w:lang w:val="es-ES_tradnl"/>
        </w:rPr>
        <w:t>El/los precio/s cotizado/s por el/los bienes a adquirir, se entenderá/n puesto/s en domici</w:t>
      </w:r>
      <w:r w:rsidR="00EC47AC">
        <w:rPr>
          <w:rFonts w:ascii="Arial" w:hAnsi="Arial" w:cs="Arial"/>
          <w:sz w:val="22"/>
          <w:szCs w:val="22"/>
          <w:lang w:val="es-ES_tradnl"/>
        </w:rPr>
        <w:t xml:space="preserve">lio </w:t>
      </w:r>
      <w:r>
        <w:rPr>
          <w:rFonts w:ascii="Arial" w:hAnsi="Arial" w:cs="Arial"/>
          <w:sz w:val="22"/>
          <w:szCs w:val="22"/>
          <w:lang w:val="es-ES_tradnl"/>
        </w:rPr>
        <w:t>………….</w:t>
      </w:r>
      <w:r w:rsidR="00EC47AC">
        <w:rPr>
          <w:rFonts w:ascii="Arial" w:hAnsi="Arial" w:cs="Arial"/>
          <w:sz w:val="22"/>
          <w:szCs w:val="22"/>
          <w:lang w:val="es-ES_tradnl"/>
        </w:rPr>
        <w:t xml:space="preserve">de la ciudad de </w:t>
      </w:r>
      <w:r>
        <w:rPr>
          <w:rFonts w:ascii="Arial" w:hAnsi="Arial" w:cs="Arial"/>
          <w:sz w:val="22"/>
          <w:szCs w:val="22"/>
          <w:lang w:val="es-ES_tradnl"/>
        </w:rPr>
        <w:t>…………..</w:t>
      </w:r>
      <w:r w:rsidR="00A56995" w:rsidRPr="00136E63">
        <w:rPr>
          <w:rFonts w:ascii="Arial" w:hAnsi="Arial" w:cs="Arial"/>
          <w:sz w:val="22"/>
          <w:szCs w:val="22"/>
          <w:lang w:val="es-ES_tradnl"/>
        </w:rPr>
        <w:t xml:space="preserve">, con toda la documentación necesaria y reglamentaria para su normal desplazamiento, corriendo por cuenta del adjudicatario el embalaje, flete, acarreo, descarga y seguros, además de la inscripción en el Registro Nacional de la Propiedad del Automotor, </w:t>
      </w:r>
      <w:proofErr w:type="spellStart"/>
      <w:r w:rsidR="00A56995" w:rsidRPr="00136E63">
        <w:rPr>
          <w:rFonts w:ascii="Arial" w:hAnsi="Arial" w:cs="Arial"/>
          <w:sz w:val="22"/>
          <w:szCs w:val="22"/>
          <w:lang w:val="es-ES_tradnl"/>
        </w:rPr>
        <w:t>patentamiento</w:t>
      </w:r>
      <w:proofErr w:type="spellEnd"/>
      <w:r w:rsidR="00A56995" w:rsidRPr="00136E63">
        <w:rPr>
          <w:rFonts w:ascii="Arial" w:hAnsi="Arial" w:cs="Arial"/>
          <w:sz w:val="22"/>
          <w:szCs w:val="22"/>
          <w:lang w:val="es-ES_tradnl"/>
        </w:rPr>
        <w:t>, seguro obligatorio por UN (1) año y los impuestos de Ley vigentes a la fecha de la compra.</w:t>
      </w:r>
      <w:r>
        <w:rPr>
          <w:rFonts w:ascii="Arial" w:hAnsi="Arial" w:cs="Arial"/>
          <w:sz w:val="22"/>
          <w:szCs w:val="22"/>
          <w:lang w:val="es-ES_tradnl"/>
        </w:rPr>
        <w:t>-</w:t>
      </w:r>
    </w:p>
    <w:p w:rsidR="00AB2867" w:rsidRPr="004F6872" w:rsidRDefault="00AB2867" w:rsidP="004F6872">
      <w:pPr>
        <w:widowControl w:val="0"/>
        <w:numPr>
          <w:ilvl w:val="0"/>
          <w:numId w:val="17"/>
        </w:numPr>
        <w:tabs>
          <w:tab w:val="left" w:pos="-1440"/>
        </w:tabs>
        <w:autoSpaceDE w:val="0"/>
        <w:autoSpaceDN w:val="0"/>
        <w:spacing w:line="360" w:lineRule="auto"/>
        <w:jc w:val="both"/>
        <w:rPr>
          <w:rFonts w:ascii="Arial" w:hAnsi="Arial" w:cs="Arial"/>
          <w:sz w:val="22"/>
          <w:szCs w:val="22"/>
          <w:lang w:val="es-ES_tradnl"/>
        </w:rPr>
      </w:pPr>
      <w:r w:rsidRPr="004F6872">
        <w:rPr>
          <w:rFonts w:ascii="Arial" w:hAnsi="Arial" w:cs="Arial"/>
          <w:color w:val="000000"/>
          <w:spacing w:val="2"/>
          <w:sz w:val="22"/>
          <w:szCs w:val="22"/>
          <w:lang w:val="es-AR"/>
        </w:rPr>
        <w:t>(CONDICIONAL)  El/los  precio/s  cotizado/s  por  el/los  bienes  a  adquirir,  se  entenderá/n  puesto/s  en  domicilio</w:t>
      </w:r>
      <w:r w:rsidRPr="004F6872">
        <w:rPr>
          <w:rFonts w:ascii="Arial" w:hAnsi="Arial" w:cs="Arial"/>
          <w:color w:val="000000"/>
          <w:sz w:val="22"/>
          <w:szCs w:val="22"/>
          <w:lang w:val="es-AR"/>
        </w:rPr>
        <w:t>.............</w:t>
      </w:r>
      <w:r w:rsidR="004F6872">
        <w:rPr>
          <w:rFonts w:ascii="Arial" w:hAnsi="Arial" w:cs="Arial"/>
          <w:color w:val="000000"/>
          <w:sz w:val="22"/>
          <w:szCs w:val="22"/>
          <w:lang w:val="es-AR"/>
        </w:rPr>
        <w:t>.............. de la ciudad de…….....</w:t>
      </w:r>
      <w:r w:rsidRPr="004F6872">
        <w:rPr>
          <w:rFonts w:ascii="Arial" w:hAnsi="Arial" w:cs="Arial"/>
          <w:color w:val="000000"/>
          <w:sz w:val="22"/>
          <w:szCs w:val="22"/>
          <w:lang w:val="es-AR"/>
        </w:rPr>
        <w:t>, con toda la documentación necesaria y reglamentaria.-</w:t>
      </w: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4º:</w:t>
      </w:r>
      <w:r w:rsidRPr="00136E63">
        <w:rPr>
          <w:rFonts w:ascii="Arial" w:hAnsi="Arial" w:cs="Arial"/>
          <w:sz w:val="22"/>
          <w:szCs w:val="22"/>
          <w:lang w:val="es-ES_tradnl"/>
        </w:rPr>
        <w:t xml:space="preserve"> </w:t>
      </w:r>
      <w:r w:rsidR="004F6872">
        <w:rPr>
          <w:rFonts w:ascii="Arial" w:hAnsi="Arial" w:cs="Arial"/>
          <w:sz w:val="22"/>
          <w:szCs w:val="22"/>
          <w:lang w:val="es-ES_tradnl"/>
        </w:rPr>
        <w:t xml:space="preserve">(CONDICIONAL) </w:t>
      </w:r>
      <w:r w:rsidRPr="00136E63">
        <w:rPr>
          <w:rFonts w:ascii="Arial" w:hAnsi="Arial" w:cs="Arial"/>
          <w:sz w:val="22"/>
          <w:szCs w:val="22"/>
          <w:lang w:val="es-ES_tradnl"/>
        </w:rPr>
        <w:t>La presente contratación se realiza bajo el régimen de Orden de Compra Abierta, conforme lo prevén los artículos 27º a 30º de las cláusulas generales</w:t>
      </w:r>
      <w:r w:rsidR="00236A0A">
        <w:rPr>
          <w:rFonts w:ascii="Arial" w:hAnsi="Arial" w:cs="Arial"/>
          <w:sz w:val="22"/>
          <w:szCs w:val="22"/>
          <w:lang w:val="es-ES_tradnl"/>
        </w:rPr>
        <w:t xml:space="preserve"> del presente Pliego</w:t>
      </w:r>
      <w:r w:rsidRPr="00136E63">
        <w:rPr>
          <w:rFonts w:ascii="Arial" w:hAnsi="Arial" w:cs="Arial"/>
          <w:sz w:val="22"/>
          <w:szCs w:val="22"/>
          <w:lang w:val="es-ES_tradnl"/>
        </w:rPr>
        <w:t>.</w:t>
      </w:r>
    </w:p>
    <w:p w:rsidR="0074044D" w:rsidRPr="00136E63" w:rsidRDefault="00A56995" w:rsidP="002220EC">
      <w:pPr>
        <w:pStyle w:val="Textoindependiente2"/>
        <w:spacing w:line="360" w:lineRule="auto"/>
        <w:rPr>
          <w:rFonts w:ascii="Arial" w:hAnsi="Arial" w:cs="Arial"/>
          <w:sz w:val="22"/>
          <w:szCs w:val="22"/>
        </w:rPr>
      </w:pPr>
      <w:r w:rsidRPr="00136E63">
        <w:rPr>
          <w:rFonts w:ascii="Arial" w:hAnsi="Arial" w:cs="Arial"/>
          <w:sz w:val="22"/>
          <w:szCs w:val="22"/>
        </w:rPr>
        <w:t>A tales efectos se determina el pl</w:t>
      </w:r>
      <w:r w:rsidR="004F6872">
        <w:rPr>
          <w:rFonts w:ascii="Arial" w:hAnsi="Arial" w:cs="Arial"/>
          <w:sz w:val="22"/>
          <w:szCs w:val="22"/>
        </w:rPr>
        <w:t xml:space="preserve">azo de duración del contrato </w:t>
      </w:r>
      <w:proofErr w:type="gramStart"/>
      <w:r w:rsidR="004F6872">
        <w:rPr>
          <w:rFonts w:ascii="Arial" w:hAnsi="Arial" w:cs="Arial"/>
          <w:sz w:val="22"/>
          <w:szCs w:val="22"/>
        </w:rPr>
        <w:t>en …</w:t>
      </w:r>
      <w:proofErr w:type="gramEnd"/>
      <w:r w:rsidR="004F6872">
        <w:rPr>
          <w:rFonts w:ascii="Arial" w:hAnsi="Arial" w:cs="Arial"/>
          <w:sz w:val="22"/>
          <w:szCs w:val="22"/>
        </w:rPr>
        <w:t>…</w:t>
      </w:r>
      <w:r w:rsidRPr="00136E63">
        <w:rPr>
          <w:rFonts w:ascii="Arial" w:hAnsi="Arial" w:cs="Arial"/>
          <w:sz w:val="22"/>
          <w:szCs w:val="22"/>
        </w:rPr>
        <w:t xml:space="preserve"> meses</w:t>
      </w:r>
      <w:r w:rsidR="00136E63">
        <w:rPr>
          <w:rFonts w:ascii="Arial" w:hAnsi="Arial" w:cs="Arial"/>
          <w:sz w:val="22"/>
          <w:szCs w:val="22"/>
        </w:rPr>
        <w:t xml:space="preserve"> </w:t>
      </w:r>
      <w:r w:rsidRPr="00136E63">
        <w:rPr>
          <w:rFonts w:ascii="Arial" w:hAnsi="Arial" w:cs="Arial"/>
          <w:sz w:val="22"/>
          <w:szCs w:val="22"/>
        </w:rPr>
        <w:t>y en las especificaciones técnicas se establecerán las cantidades y frecuencia con que se realizarán las solicitudes de provisión.</w:t>
      </w:r>
    </w:p>
    <w:p w:rsidR="004F6872" w:rsidRPr="00136E63" w:rsidRDefault="00A56995" w:rsidP="0042015D">
      <w:pPr>
        <w:pStyle w:val="Textoindependiente2"/>
        <w:spacing w:line="360" w:lineRule="auto"/>
        <w:rPr>
          <w:rFonts w:ascii="Arial" w:hAnsi="Arial" w:cs="Arial"/>
          <w:color w:val="FF0000"/>
          <w:sz w:val="22"/>
          <w:szCs w:val="22"/>
        </w:rPr>
      </w:pPr>
      <w:r w:rsidRPr="00136E63">
        <w:rPr>
          <w:rFonts w:ascii="Arial" w:hAnsi="Arial" w:cs="Arial"/>
          <w:sz w:val="22"/>
          <w:szCs w:val="22"/>
        </w:rPr>
        <w:t>Aplicando lo previsto en el artículo 28º de las cláusulas generales y previa aprobación de la autoridad competente, de acuerdo con el monto del gasto, la Repartición contratante tendrá derecho, en las condiciones y precios pactados, a aumentar o disminuir la adjudicación en hasta un por ciento del total ofertado.-</w:t>
      </w: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lastRenderedPageBreak/>
        <w:t>ARTICULO 5°:</w:t>
      </w:r>
      <w:r w:rsidRPr="00136E63">
        <w:rPr>
          <w:rFonts w:ascii="Arial" w:hAnsi="Arial" w:cs="Arial"/>
          <w:sz w:val="22"/>
          <w:szCs w:val="22"/>
          <w:lang w:val="es-ES_tradnl"/>
        </w:rPr>
        <w:t xml:space="preserve"> (CONDICIONAL) Conforme a lo previsto en el Artículo 6° de las Cláusulas Generales, </w:t>
      </w:r>
      <w:proofErr w:type="spellStart"/>
      <w:r w:rsidRPr="00136E63">
        <w:rPr>
          <w:rFonts w:ascii="Arial" w:hAnsi="Arial" w:cs="Arial"/>
          <w:sz w:val="22"/>
          <w:szCs w:val="22"/>
          <w:lang w:val="es-ES_tradnl"/>
        </w:rPr>
        <w:t>determínase</w:t>
      </w:r>
      <w:proofErr w:type="spellEnd"/>
      <w:r w:rsidRPr="00136E63">
        <w:rPr>
          <w:rFonts w:ascii="Arial" w:hAnsi="Arial" w:cs="Arial"/>
          <w:sz w:val="22"/>
          <w:szCs w:val="22"/>
          <w:lang w:val="es-ES_tradnl"/>
        </w:rPr>
        <w:t xml:space="preserve"> que para la presente contratación podrá cotizarse en moneda extranjera en los términos y condiciones establecidas en los</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Artículos 20º y</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39º del Decreto N° 777/06.</w:t>
      </w: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sz w:val="22"/>
          <w:szCs w:val="22"/>
          <w:lang w:val="es-ES_tradnl"/>
        </w:rPr>
        <w:t>Con tal motivo, será de aplicación el siguiente procedimiento:</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cotización podrá realizarse en moneda extranjera o en pesos. En este último caso no se efectuará el ajuste previsto en el artículo 39º</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del Decreto N° 777/06;</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comparación de precios, cuando existan ofertas en pesos y en moneda extranjera, se realizará en pesos;</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Para la comparación de ofertas, la moneda extranjera se convertirá al valor de cotización del día anterior a la apertura de sobres, al tipo vendedor del Banco de la Nación Argentina;</w:t>
      </w:r>
    </w:p>
    <w:p w:rsidR="0074044D" w:rsidRPr="00136E63"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adjudicación y la Orden de Compra se confeccionará en pesos por el mismo valor utilizado en la comparación de precios;</w:t>
      </w:r>
    </w:p>
    <w:p w:rsidR="0042015D" w:rsidRPr="0042015D" w:rsidRDefault="00A56995" w:rsidP="002220EC">
      <w:pPr>
        <w:widowControl w:val="0"/>
        <w:numPr>
          <w:ilvl w:val="0"/>
          <w:numId w:val="13"/>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La orden de compra confeccionada en pesos indicará el valor de la cotización aplicada y se hará constar que la moneda de que se trate será ajustada al valor cotizado al día anterior al del efectivo pago.-</w:t>
      </w:r>
    </w:p>
    <w:p w:rsidR="0074044D" w:rsidRDefault="00A56995" w:rsidP="002220EC">
      <w:pPr>
        <w:tabs>
          <w:tab w:val="left" w:pos="-1440"/>
        </w:tabs>
        <w:spacing w:line="360" w:lineRule="auto"/>
        <w:jc w:val="both"/>
        <w:rPr>
          <w:rFonts w:ascii="Arial" w:hAnsi="Arial" w:cs="Arial"/>
          <w:color w:val="000000"/>
          <w:sz w:val="22"/>
          <w:szCs w:val="22"/>
          <w:lang w:val="es-ES_tradnl"/>
        </w:rPr>
      </w:pPr>
      <w:r w:rsidRPr="00136E63">
        <w:rPr>
          <w:rFonts w:ascii="Arial" w:hAnsi="Arial" w:cs="Arial"/>
          <w:b/>
          <w:bCs/>
          <w:color w:val="000000"/>
          <w:sz w:val="22"/>
          <w:szCs w:val="22"/>
          <w:u w:val="single"/>
          <w:lang w:val="es-ES_tradnl"/>
        </w:rPr>
        <w:t>ARTICULO 6°:</w:t>
      </w:r>
      <w:r w:rsidR="0042015D">
        <w:rPr>
          <w:rFonts w:ascii="Arial" w:hAnsi="Arial" w:cs="Arial"/>
          <w:color w:val="000000"/>
          <w:sz w:val="22"/>
          <w:szCs w:val="22"/>
          <w:lang w:val="es-ES_tradnl"/>
        </w:rPr>
        <w:t xml:space="preserve"> </w:t>
      </w:r>
      <w:r w:rsidRPr="00136E63">
        <w:rPr>
          <w:rFonts w:ascii="Arial" w:hAnsi="Arial" w:cs="Arial"/>
          <w:color w:val="000000"/>
          <w:sz w:val="22"/>
          <w:szCs w:val="22"/>
          <w:lang w:val="es-ES_tradnl"/>
        </w:rPr>
        <w:t xml:space="preserve">El proponente deberá presentar junto con la oferta los certificados extendidos por el Banco del Chubut S.A. y el Fondo para el Desarrollo Productivo respectivamente, de no encontrarse comprendido en la situación de deudor moroso establecida en el art. 102º, inciso d) de la </w:t>
      </w:r>
      <w:r w:rsidR="00713C25">
        <w:rPr>
          <w:rFonts w:ascii="Arial" w:hAnsi="Arial" w:cs="Arial"/>
          <w:sz w:val="22"/>
          <w:szCs w:val="22"/>
          <w:lang w:val="es-ES_tradnl"/>
        </w:rPr>
        <w:t xml:space="preserve">Ley II Nº 76 </w:t>
      </w:r>
      <w:r w:rsidRPr="00136E63">
        <w:rPr>
          <w:rFonts w:ascii="Arial" w:hAnsi="Arial" w:cs="Arial"/>
          <w:color w:val="000000"/>
          <w:sz w:val="22"/>
          <w:szCs w:val="22"/>
          <w:lang w:val="es-ES_tradnl"/>
        </w:rPr>
        <w:t>y su Decreto reglamentario N° 777</w:t>
      </w:r>
      <w:r w:rsidRPr="00136E63">
        <w:rPr>
          <w:rFonts w:ascii="Arial" w:hAnsi="Arial" w:cs="Arial"/>
          <w:sz w:val="22"/>
          <w:szCs w:val="22"/>
          <w:lang w:val="es-ES_tradnl"/>
        </w:rPr>
        <w:t>/06</w:t>
      </w:r>
      <w:r w:rsidRPr="00136E63">
        <w:rPr>
          <w:rFonts w:ascii="Arial" w:hAnsi="Arial" w:cs="Arial"/>
          <w:color w:val="000000"/>
          <w:sz w:val="22"/>
          <w:szCs w:val="22"/>
          <w:lang w:val="es-ES_tradnl"/>
        </w:rPr>
        <w:t xml:space="preserve">.- </w:t>
      </w:r>
    </w:p>
    <w:p w:rsidR="00F4430C" w:rsidRPr="0042015D" w:rsidRDefault="00F4430C" w:rsidP="002220EC">
      <w:pPr>
        <w:tabs>
          <w:tab w:val="left" w:pos="-1440"/>
        </w:tabs>
        <w:spacing w:line="360" w:lineRule="auto"/>
        <w:jc w:val="both"/>
        <w:rPr>
          <w:rFonts w:ascii="Arial" w:hAnsi="Arial" w:cs="Arial"/>
          <w:color w:val="000000"/>
          <w:sz w:val="22"/>
          <w:szCs w:val="22"/>
          <w:lang w:val="es-ES_tradnl"/>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7º:</w:t>
      </w:r>
      <w:r w:rsidRPr="00136E63">
        <w:rPr>
          <w:rFonts w:ascii="Arial" w:hAnsi="Arial" w:cs="Arial"/>
          <w:sz w:val="22"/>
          <w:szCs w:val="22"/>
          <w:lang w:val="es-ES_tradnl"/>
        </w:rPr>
        <w:t xml:space="preserve"> Los precios cotizados incluirán el Impuesto al Valor Agregado, en carácter de venta a "Consumidor Final".</w:t>
      </w:r>
      <w:r w:rsidRPr="00136E63">
        <w:rPr>
          <w:rFonts w:ascii="Arial" w:hAnsi="Arial" w:cs="Arial"/>
          <w:sz w:val="22"/>
          <w:szCs w:val="22"/>
          <w:lang w:val="es-ES_tradnl"/>
        </w:rPr>
        <w:noBreakHyphen/>
      </w:r>
    </w:p>
    <w:p w:rsidR="007E018B" w:rsidRPr="007E018B" w:rsidRDefault="007E018B" w:rsidP="002220EC">
      <w:pPr>
        <w:tabs>
          <w:tab w:val="left" w:pos="-1440"/>
        </w:tabs>
        <w:spacing w:line="360" w:lineRule="auto"/>
        <w:jc w:val="both"/>
        <w:rPr>
          <w:rFonts w:ascii="Arial" w:hAnsi="Arial" w:cs="Arial"/>
          <w:sz w:val="22"/>
          <w:szCs w:val="22"/>
          <w:lang w:val="es-ES_tradnl"/>
        </w:rPr>
      </w:pPr>
    </w:p>
    <w:p w:rsidR="007E018B" w:rsidRDefault="00A56995" w:rsidP="002220EC">
      <w:pPr>
        <w:tabs>
          <w:tab w:val="left" w:pos="-1440"/>
        </w:tabs>
        <w:spacing w:line="360" w:lineRule="auto"/>
        <w:jc w:val="both"/>
        <w:rPr>
          <w:rStyle w:val="fontstyle21"/>
          <w:sz w:val="22"/>
          <w:szCs w:val="22"/>
        </w:rPr>
      </w:pPr>
      <w:r w:rsidRPr="00136E63">
        <w:rPr>
          <w:rFonts w:ascii="Arial" w:hAnsi="Arial" w:cs="Arial"/>
          <w:b/>
          <w:bCs/>
          <w:sz w:val="22"/>
          <w:szCs w:val="22"/>
          <w:u w:val="single"/>
          <w:lang w:val="es-ES_tradnl"/>
        </w:rPr>
        <w:t>ARTICULO 8º</w:t>
      </w:r>
      <w:r w:rsidR="00354645">
        <w:rPr>
          <w:rFonts w:ascii="Arial" w:hAnsi="Arial" w:cs="Arial"/>
          <w:b/>
          <w:bCs/>
          <w:sz w:val="22"/>
          <w:szCs w:val="22"/>
          <w:u w:val="single"/>
          <w:lang w:val="es-ES_tradnl"/>
        </w:rPr>
        <w:t>:</w:t>
      </w:r>
      <w:r w:rsidR="00354645">
        <w:rPr>
          <w:rFonts w:ascii="Arial" w:hAnsi="Arial" w:cs="Arial"/>
          <w:b/>
          <w:bCs/>
          <w:sz w:val="22"/>
          <w:szCs w:val="22"/>
          <w:lang w:val="es-ES_tradnl"/>
        </w:rPr>
        <w:t xml:space="preserve"> </w:t>
      </w:r>
      <w:r w:rsidR="00354645" w:rsidRPr="00354645">
        <w:rPr>
          <w:rStyle w:val="fontstyle21"/>
          <w:sz w:val="22"/>
          <w:szCs w:val="22"/>
        </w:rPr>
        <w:t>El oferente podrá formular propuesta por todo o parte de lo solicitado y aún por parte del renglón.</w:t>
      </w:r>
    </w:p>
    <w:p w:rsidR="0074044D" w:rsidRDefault="007E018B" w:rsidP="002220EC">
      <w:pPr>
        <w:tabs>
          <w:tab w:val="left" w:pos="-1440"/>
        </w:tabs>
        <w:spacing w:line="360" w:lineRule="auto"/>
        <w:jc w:val="both"/>
        <w:rPr>
          <w:rFonts w:ascii="Arial" w:hAnsi="Arial" w:cs="Arial"/>
          <w:color w:val="000000"/>
          <w:sz w:val="22"/>
          <w:szCs w:val="22"/>
        </w:rPr>
      </w:pPr>
      <w:r w:rsidRPr="007E018B">
        <w:rPr>
          <w:rFonts w:ascii="Arial" w:hAnsi="Arial" w:cs="Arial"/>
          <w:color w:val="000000"/>
          <w:sz w:val="22"/>
          <w:szCs w:val="22"/>
        </w:rPr>
        <w:t>Asimismo podrá ofertar por el total de los renglones, sobre la base de su adjudicación íntegra.-</w:t>
      </w:r>
    </w:p>
    <w:p w:rsidR="007E018B" w:rsidRPr="007E018B" w:rsidRDefault="007E018B" w:rsidP="002220EC">
      <w:pPr>
        <w:tabs>
          <w:tab w:val="left" w:pos="-1440"/>
        </w:tabs>
        <w:spacing w:line="360" w:lineRule="auto"/>
        <w:jc w:val="both"/>
        <w:rPr>
          <w:rFonts w:ascii="Arial" w:hAnsi="Arial" w:cs="Arial"/>
          <w:color w:val="000000"/>
          <w:sz w:val="22"/>
          <w:szCs w:val="22"/>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9º:</w:t>
      </w:r>
      <w:r w:rsidRPr="00136E63">
        <w:rPr>
          <w:rFonts w:ascii="Arial" w:hAnsi="Arial" w:cs="Arial"/>
          <w:sz w:val="22"/>
          <w:szCs w:val="22"/>
          <w:lang w:val="es-ES_tradnl"/>
        </w:rPr>
        <w:t xml:space="preserve"> (CONDICIONAL) Conforme lo prevé el artículo 12º, último párrafo de las Cláusulas Generales, se aceptarán propuestas de bienes usados en cuyo caso la Repartición licitante se reserva el derecho de solicitar dictamen técnico de calidad, correcto funcionamiento y vida útil estima</w:t>
      </w:r>
      <w:r w:rsidRPr="00136E63">
        <w:rPr>
          <w:rFonts w:ascii="Arial" w:hAnsi="Arial" w:cs="Arial"/>
          <w:sz w:val="22"/>
          <w:szCs w:val="22"/>
          <w:lang w:val="es-ES_tradnl"/>
        </w:rPr>
        <w:softHyphen/>
        <w:t>da y garantizada.-</w:t>
      </w:r>
    </w:p>
    <w:p w:rsidR="00F4430C" w:rsidRPr="00F4430C" w:rsidRDefault="00F4430C" w:rsidP="002220EC">
      <w:pPr>
        <w:tabs>
          <w:tab w:val="left" w:pos="-1440"/>
        </w:tabs>
        <w:spacing w:line="360" w:lineRule="auto"/>
        <w:jc w:val="both"/>
        <w:rPr>
          <w:rFonts w:ascii="Arial" w:hAnsi="Arial" w:cs="Arial"/>
          <w:sz w:val="22"/>
          <w:szCs w:val="22"/>
          <w:lang w:val="es-ES_tradnl"/>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10º:</w:t>
      </w:r>
      <w:r w:rsidRPr="00136E63">
        <w:rPr>
          <w:rFonts w:ascii="Arial" w:hAnsi="Arial" w:cs="Arial"/>
          <w:sz w:val="22"/>
          <w:szCs w:val="22"/>
          <w:lang w:val="es-ES_tradnl"/>
        </w:rPr>
        <w:t xml:space="preserve"> Para la presente Licitación, el importe de las garantías a que se refiere el artículo 17º </w:t>
      </w:r>
      <w:r w:rsidRPr="00236A0A">
        <w:rPr>
          <w:rFonts w:ascii="Arial" w:hAnsi="Arial" w:cs="Arial"/>
          <w:sz w:val="22"/>
          <w:szCs w:val="22"/>
          <w:lang w:val="es-ES_tradnl"/>
        </w:rPr>
        <w:t>de las Cláusulas Generales, quedan determinados conforme a lo siguiente:</w:t>
      </w:r>
    </w:p>
    <w:p w:rsidR="007E018B" w:rsidRPr="00236A0A" w:rsidRDefault="007E018B" w:rsidP="002220EC">
      <w:pPr>
        <w:tabs>
          <w:tab w:val="left" w:pos="-1440"/>
        </w:tabs>
        <w:spacing w:line="360" w:lineRule="auto"/>
        <w:jc w:val="both"/>
        <w:rPr>
          <w:rFonts w:ascii="Arial" w:hAnsi="Arial" w:cs="Arial"/>
          <w:sz w:val="22"/>
          <w:szCs w:val="22"/>
          <w:lang w:val="es-ES_tradnl"/>
        </w:rPr>
      </w:pPr>
    </w:p>
    <w:p w:rsidR="00D87A50" w:rsidRDefault="00D87A50" w:rsidP="00D87A50">
      <w:pPr>
        <w:pStyle w:val="Prrafodelista"/>
        <w:numPr>
          <w:ilvl w:val="0"/>
          <w:numId w:val="19"/>
        </w:numPr>
        <w:spacing w:line="360" w:lineRule="auto"/>
        <w:jc w:val="both"/>
        <w:rPr>
          <w:rFonts w:ascii="Arial" w:hAnsi="Arial" w:cs="Arial"/>
          <w:b/>
          <w:sz w:val="22"/>
          <w:szCs w:val="22"/>
          <w:lang w:val="es-ES_tradnl"/>
        </w:rPr>
      </w:pPr>
      <w:r w:rsidRPr="00236A0A">
        <w:rPr>
          <w:rFonts w:ascii="Arial" w:hAnsi="Arial" w:cs="Arial"/>
          <w:b/>
          <w:sz w:val="22"/>
          <w:szCs w:val="22"/>
          <w:lang w:val="es-ES_tradnl"/>
        </w:rPr>
        <w:t xml:space="preserve">Garantía de mantenimiento de oferta: </w:t>
      </w:r>
      <w:r w:rsidR="007C5C18">
        <w:rPr>
          <w:rFonts w:ascii="Arial" w:hAnsi="Arial" w:cs="Arial"/>
          <w:b/>
          <w:sz w:val="22"/>
          <w:szCs w:val="22"/>
          <w:lang w:val="es-ES_tradnl"/>
        </w:rPr>
        <w:t>uno</w:t>
      </w:r>
      <w:r w:rsidRPr="00236A0A">
        <w:rPr>
          <w:rFonts w:ascii="Arial" w:hAnsi="Arial" w:cs="Arial"/>
          <w:b/>
          <w:sz w:val="22"/>
          <w:szCs w:val="22"/>
          <w:lang w:val="es-ES_tradnl"/>
        </w:rPr>
        <w:t xml:space="preserve"> por ciento </w:t>
      </w:r>
      <w:proofErr w:type="gramStart"/>
      <w:r w:rsidRPr="00236A0A">
        <w:rPr>
          <w:rFonts w:ascii="Arial" w:hAnsi="Arial" w:cs="Arial"/>
          <w:b/>
          <w:sz w:val="22"/>
          <w:szCs w:val="22"/>
          <w:lang w:val="es-ES_tradnl"/>
        </w:rPr>
        <w:t>( 1</w:t>
      </w:r>
      <w:proofErr w:type="gramEnd"/>
      <w:r w:rsidRPr="00236A0A">
        <w:rPr>
          <w:rFonts w:ascii="Arial" w:hAnsi="Arial" w:cs="Arial"/>
          <w:b/>
          <w:sz w:val="22"/>
          <w:szCs w:val="22"/>
          <w:lang w:val="es-ES_tradnl"/>
        </w:rPr>
        <w:t xml:space="preserve"> %) del pres</w:t>
      </w:r>
      <w:r w:rsidR="00354645">
        <w:rPr>
          <w:rFonts w:ascii="Arial" w:hAnsi="Arial" w:cs="Arial"/>
          <w:b/>
          <w:sz w:val="22"/>
          <w:szCs w:val="22"/>
          <w:lang w:val="es-ES_tradnl"/>
        </w:rPr>
        <w:t>upuesto oficial que es de PES</w:t>
      </w:r>
      <w:r w:rsidR="00ED2496">
        <w:rPr>
          <w:rFonts w:ascii="Arial" w:hAnsi="Arial" w:cs="Arial"/>
          <w:b/>
          <w:sz w:val="22"/>
          <w:szCs w:val="22"/>
          <w:lang w:val="es-ES_tradnl"/>
        </w:rPr>
        <w:t xml:space="preserve">OS </w:t>
      </w:r>
      <w:r w:rsidR="0032225D">
        <w:rPr>
          <w:rFonts w:ascii="Arial" w:hAnsi="Arial" w:cs="Arial"/>
          <w:b/>
          <w:sz w:val="22"/>
          <w:szCs w:val="22"/>
          <w:lang w:val="es-ES_tradnl"/>
        </w:rPr>
        <w:t>TREINTA Y CUATRO MILLONES NOVECIENTOS NOVENTA Y NUEVE MIL OHOCIENTOS</w:t>
      </w:r>
      <w:r w:rsidR="00E00AE0">
        <w:rPr>
          <w:rFonts w:ascii="Arial" w:hAnsi="Arial" w:cs="Arial"/>
          <w:b/>
          <w:sz w:val="22"/>
          <w:szCs w:val="22"/>
          <w:lang w:val="es-ES_tradnl"/>
        </w:rPr>
        <w:t xml:space="preserve"> </w:t>
      </w:r>
      <w:r w:rsidRPr="00236A0A">
        <w:rPr>
          <w:rFonts w:ascii="Arial" w:hAnsi="Arial" w:cs="Arial"/>
          <w:b/>
          <w:sz w:val="22"/>
          <w:szCs w:val="22"/>
          <w:lang w:val="es-ES_tradnl"/>
        </w:rPr>
        <w:t xml:space="preserve">CON 00/100 </w:t>
      </w:r>
      <w:r w:rsidR="00ED2496">
        <w:rPr>
          <w:rFonts w:ascii="Arial" w:hAnsi="Arial" w:cs="Arial"/>
          <w:b/>
          <w:sz w:val="22"/>
          <w:szCs w:val="22"/>
          <w:lang w:val="es-ES_tradnl"/>
        </w:rPr>
        <w:t xml:space="preserve">CENTAVOS </w:t>
      </w:r>
      <w:r w:rsidRPr="00236A0A">
        <w:rPr>
          <w:rFonts w:ascii="Arial" w:hAnsi="Arial" w:cs="Arial"/>
          <w:b/>
          <w:sz w:val="22"/>
          <w:szCs w:val="22"/>
          <w:lang w:val="es-ES_tradnl"/>
        </w:rPr>
        <w:t>($</w:t>
      </w:r>
      <w:r w:rsidR="0032225D">
        <w:rPr>
          <w:rFonts w:ascii="Arial" w:hAnsi="Arial" w:cs="Arial"/>
          <w:b/>
          <w:sz w:val="22"/>
          <w:szCs w:val="22"/>
          <w:lang w:val="es-ES_tradnl"/>
        </w:rPr>
        <w:t xml:space="preserve"> 34,999.8</w:t>
      </w:r>
      <w:r w:rsidR="007E018B">
        <w:rPr>
          <w:rFonts w:ascii="Arial" w:hAnsi="Arial" w:cs="Arial"/>
          <w:b/>
          <w:sz w:val="22"/>
          <w:szCs w:val="22"/>
          <w:lang w:val="es-ES_tradnl"/>
        </w:rPr>
        <w:t>00,</w:t>
      </w:r>
      <w:r w:rsidR="00354645">
        <w:rPr>
          <w:rFonts w:ascii="Arial" w:hAnsi="Arial" w:cs="Arial"/>
          <w:b/>
          <w:sz w:val="22"/>
          <w:szCs w:val="22"/>
          <w:lang w:val="es-ES_tradnl"/>
        </w:rPr>
        <w:t>00</w:t>
      </w:r>
      <w:r w:rsidRPr="00236A0A">
        <w:rPr>
          <w:rFonts w:ascii="Arial" w:hAnsi="Arial" w:cs="Arial"/>
          <w:b/>
          <w:sz w:val="22"/>
          <w:szCs w:val="22"/>
          <w:lang w:val="es-ES_tradnl"/>
        </w:rPr>
        <w:t>)</w:t>
      </w:r>
      <w:r w:rsidR="00ED2496">
        <w:rPr>
          <w:rFonts w:ascii="Arial" w:hAnsi="Arial" w:cs="Arial"/>
          <w:b/>
          <w:sz w:val="22"/>
          <w:szCs w:val="22"/>
          <w:lang w:val="es-ES_tradnl"/>
        </w:rPr>
        <w:t>.-</w:t>
      </w:r>
    </w:p>
    <w:p w:rsidR="007E018B" w:rsidRPr="00236A0A" w:rsidRDefault="007E018B" w:rsidP="007E018B">
      <w:pPr>
        <w:pStyle w:val="Prrafodelista"/>
        <w:spacing w:line="360" w:lineRule="auto"/>
        <w:jc w:val="both"/>
        <w:rPr>
          <w:rFonts w:ascii="Arial" w:hAnsi="Arial" w:cs="Arial"/>
          <w:b/>
          <w:sz w:val="22"/>
          <w:szCs w:val="22"/>
          <w:lang w:val="es-ES_tradnl"/>
        </w:rPr>
      </w:pPr>
    </w:p>
    <w:p w:rsidR="00D87A50" w:rsidRPr="00A12824" w:rsidRDefault="00D87A50" w:rsidP="00D87A50">
      <w:pPr>
        <w:pStyle w:val="Prrafodelista"/>
        <w:numPr>
          <w:ilvl w:val="0"/>
          <w:numId w:val="19"/>
        </w:numPr>
        <w:spacing w:line="360" w:lineRule="auto"/>
        <w:jc w:val="both"/>
        <w:rPr>
          <w:rFonts w:ascii="Arial" w:hAnsi="Arial" w:cs="Arial"/>
          <w:b/>
          <w:sz w:val="22"/>
          <w:szCs w:val="22"/>
          <w:lang w:val="es-ES_tradnl"/>
        </w:rPr>
      </w:pPr>
      <w:r w:rsidRPr="00A12824">
        <w:rPr>
          <w:rFonts w:ascii="Arial" w:hAnsi="Arial" w:cs="Arial"/>
          <w:b/>
          <w:sz w:val="22"/>
          <w:szCs w:val="22"/>
          <w:lang w:val="es-ES_tradnl"/>
        </w:rPr>
        <w:t>Garantía de cumplimiento del contrato: cinco por ciento ( 5 %)</w:t>
      </w:r>
      <w:r>
        <w:rPr>
          <w:rFonts w:ascii="Arial" w:hAnsi="Arial" w:cs="Arial"/>
          <w:b/>
          <w:sz w:val="22"/>
          <w:szCs w:val="22"/>
          <w:lang w:val="es-ES_tradnl"/>
        </w:rPr>
        <w:t xml:space="preserve"> del monto adjudicado mediante Orden de Compra.</w:t>
      </w:r>
      <w:r w:rsidRPr="00A12824">
        <w:rPr>
          <w:rFonts w:ascii="Arial" w:hAnsi="Arial" w:cs="Arial"/>
          <w:b/>
          <w:sz w:val="22"/>
          <w:szCs w:val="22"/>
          <w:lang w:val="es-ES_tradnl"/>
        </w:rPr>
        <w:t>-</w:t>
      </w:r>
    </w:p>
    <w:p w:rsidR="0074044D" w:rsidRDefault="0074044D" w:rsidP="002220EC">
      <w:pPr>
        <w:tabs>
          <w:tab w:val="left" w:pos="-1440"/>
        </w:tabs>
        <w:spacing w:line="360" w:lineRule="auto"/>
        <w:jc w:val="both"/>
        <w:rPr>
          <w:rFonts w:ascii="Arial" w:hAnsi="Arial" w:cs="Arial"/>
          <w:sz w:val="22"/>
          <w:szCs w:val="22"/>
          <w:u w:val="single"/>
          <w:lang w:val="es-ES_tradnl"/>
        </w:rPr>
      </w:pPr>
    </w:p>
    <w:p w:rsidR="007E018B" w:rsidRDefault="007E018B" w:rsidP="002220EC">
      <w:pPr>
        <w:tabs>
          <w:tab w:val="left" w:pos="-1440"/>
        </w:tabs>
        <w:spacing w:line="360" w:lineRule="auto"/>
        <w:jc w:val="both"/>
        <w:rPr>
          <w:rFonts w:ascii="Arial" w:hAnsi="Arial" w:cs="Arial"/>
          <w:sz w:val="22"/>
          <w:szCs w:val="22"/>
          <w:u w:val="single"/>
          <w:lang w:val="es-ES_tradnl"/>
        </w:rPr>
      </w:pPr>
    </w:p>
    <w:p w:rsidR="00136E63" w:rsidRPr="00D87A50" w:rsidRDefault="00136E63" w:rsidP="00136E63">
      <w:pPr>
        <w:spacing w:line="360" w:lineRule="auto"/>
        <w:jc w:val="both"/>
        <w:rPr>
          <w:rFonts w:ascii="Arial" w:hAnsi="Arial" w:cs="Arial"/>
          <w:b/>
          <w:sz w:val="22"/>
          <w:szCs w:val="22"/>
          <w:lang w:val="es-ES_tradnl"/>
        </w:rPr>
      </w:pPr>
      <w:r w:rsidRPr="00FD0917">
        <w:rPr>
          <w:rFonts w:ascii="Arial" w:hAnsi="Arial" w:cs="Arial"/>
          <w:b/>
          <w:sz w:val="22"/>
          <w:szCs w:val="22"/>
          <w:u w:val="single"/>
          <w:lang w:val="es-ES_tradnl"/>
        </w:rPr>
        <w:t>ARTICULO 11º</w:t>
      </w:r>
      <w:r w:rsidRPr="00FD0917">
        <w:rPr>
          <w:rFonts w:ascii="Arial" w:hAnsi="Arial" w:cs="Arial"/>
          <w:sz w:val="22"/>
          <w:szCs w:val="22"/>
          <w:lang w:val="es-ES_tradnl"/>
        </w:rPr>
        <w:t xml:space="preserve">: El depósito o transferencia para la constitución de garantías a que se refiere el inciso a) del artículo 18º del pliego de Cláusulas Generales, debe realizarse en la </w:t>
      </w:r>
      <w:r w:rsidRPr="00D87A50">
        <w:rPr>
          <w:rFonts w:ascii="Arial" w:hAnsi="Arial" w:cs="Arial"/>
          <w:b/>
          <w:sz w:val="22"/>
          <w:szCs w:val="22"/>
          <w:lang w:val="es-ES_tradnl"/>
        </w:rPr>
        <w:t xml:space="preserve">Cuenta Corriente Nº </w:t>
      </w:r>
      <w:r w:rsidR="002A0D16">
        <w:rPr>
          <w:rFonts w:ascii="Arial" w:hAnsi="Arial" w:cs="Arial"/>
          <w:b/>
          <w:sz w:val="22"/>
          <w:szCs w:val="22"/>
          <w:lang w:val="es-ES_tradnl"/>
        </w:rPr>
        <w:t>021-020-000200379-007</w:t>
      </w:r>
      <w:r w:rsidRPr="00D87A50">
        <w:rPr>
          <w:rFonts w:ascii="Arial" w:hAnsi="Arial" w:cs="Arial"/>
          <w:b/>
          <w:sz w:val="22"/>
          <w:szCs w:val="22"/>
          <w:lang w:val="es-ES_tradnl"/>
        </w:rPr>
        <w:t xml:space="preserve"> – SUC: 21 que la Repartición tiene habilitada para estos fines en el Banco del Chubut S.A. (Casa Matriz </w:t>
      </w:r>
      <w:proofErr w:type="spellStart"/>
      <w:r w:rsidRPr="00D87A50">
        <w:rPr>
          <w:rFonts w:ascii="Arial" w:hAnsi="Arial" w:cs="Arial"/>
          <w:b/>
          <w:sz w:val="22"/>
          <w:szCs w:val="22"/>
          <w:lang w:val="es-ES_tradnl"/>
        </w:rPr>
        <w:t>ó</w:t>
      </w:r>
      <w:proofErr w:type="spellEnd"/>
      <w:r w:rsidRPr="00D87A50">
        <w:rPr>
          <w:rFonts w:ascii="Arial" w:hAnsi="Arial" w:cs="Arial"/>
          <w:b/>
          <w:sz w:val="22"/>
          <w:szCs w:val="22"/>
          <w:lang w:val="es-ES_tradnl"/>
        </w:rPr>
        <w:t xml:space="preserve"> Sucursal)</w:t>
      </w:r>
      <w:r w:rsidR="008E069C">
        <w:rPr>
          <w:rFonts w:ascii="Arial" w:hAnsi="Arial" w:cs="Arial"/>
          <w:b/>
          <w:sz w:val="22"/>
          <w:szCs w:val="22"/>
          <w:lang w:val="es-ES_tradnl"/>
        </w:rPr>
        <w:t xml:space="preserve">. </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12º:</w:t>
      </w:r>
      <w:r w:rsidRPr="00136E63">
        <w:rPr>
          <w:rFonts w:ascii="Arial" w:hAnsi="Arial" w:cs="Arial"/>
          <w:sz w:val="22"/>
          <w:szCs w:val="22"/>
          <w:lang w:val="es-ES_tradnl"/>
        </w:rPr>
        <w:t xml:space="preserve"> El plazo de mantenimiento de las ofertas queda establecido en </w:t>
      </w:r>
      <w:r w:rsidR="002A0D16">
        <w:rPr>
          <w:rFonts w:ascii="Arial" w:hAnsi="Arial" w:cs="Arial"/>
          <w:sz w:val="22"/>
          <w:szCs w:val="22"/>
          <w:lang w:val="es-ES_tradnl"/>
        </w:rPr>
        <w:t>SESENTA (6</w:t>
      </w:r>
      <w:r w:rsidR="00136E63">
        <w:rPr>
          <w:rFonts w:ascii="Arial" w:hAnsi="Arial" w:cs="Arial"/>
          <w:sz w:val="22"/>
          <w:szCs w:val="22"/>
          <w:lang w:val="es-ES_tradnl"/>
        </w:rPr>
        <w:t>0)</w:t>
      </w:r>
      <w:r w:rsidRPr="00136E63">
        <w:rPr>
          <w:rFonts w:ascii="Arial" w:hAnsi="Arial" w:cs="Arial"/>
          <w:sz w:val="22"/>
          <w:szCs w:val="22"/>
          <w:lang w:val="es-ES_tradnl"/>
        </w:rPr>
        <w:t xml:space="preserve"> días</w:t>
      </w:r>
      <w:r w:rsidR="00B671D9">
        <w:rPr>
          <w:rFonts w:ascii="Arial" w:hAnsi="Arial" w:cs="Arial"/>
          <w:sz w:val="22"/>
          <w:szCs w:val="22"/>
          <w:lang w:val="es-ES_tradnl"/>
        </w:rPr>
        <w:t xml:space="preserve"> hábiles </w:t>
      </w:r>
      <w:r w:rsidRPr="00136E63">
        <w:rPr>
          <w:rFonts w:ascii="Arial" w:hAnsi="Arial" w:cs="Arial"/>
          <w:sz w:val="22"/>
          <w:szCs w:val="22"/>
          <w:lang w:val="es-ES_tradnl"/>
        </w:rPr>
        <w:t>a contar desde el día siguiente de la fecha de apertura.</w:t>
      </w:r>
      <w:r w:rsidRPr="00136E63">
        <w:rPr>
          <w:rFonts w:ascii="Arial" w:hAnsi="Arial" w:cs="Arial"/>
          <w:sz w:val="22"/>
          <w:szCs w:val="22"/>
          <w:lang w:val="es-ES_tradnl"/>
        </w:rPr>
        <w:noBreakHyphen/>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7E018B"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13º:</w:t>
      </w:r>
      <w:r w:rsidRPr="00136E63">
        <w:rPr>
          <w:rFonts w:ascii="Arial" w:hAnsi="Arial" w:cs="Arial"/>
          <w:sz w:val="22"/>
          <w:szCs w:val="22"/>
          <w:lang w:val="es-ES_tradnl"/>
        </w:rPr>
        <w:t xml:space="preserve"> (CONDICIONAL) Deberán acompañarse muestras de los elementos oferta</w:t>
      </w:r>
      <w:r w:rsidRPr="00136E63">
        <w:rPr>
          <w:rFonts w:ascii="Arial" w:hAnsi="Arial" w:cs="Arial"/>
          <w:sz w:val="22"/>
          <w:szCs w:val="22"/>
          <w:lang w:val="es-ES_tradnl"/>
        </w:rPr>
        <w:softHyphen/>
        <w:t>dos, las que serán presentadas con la propuesta o hasta el momento de la apertura del acto.</w:t>
      </w:r>
      <w:r w:rsidRPr="00136E63">
        <w:rPr>
          <w:rFonts w:ascii="Arial" w:hAnsi="Arial" w:cs="Arial"/>
          <w:sz w:val="22"/>
          <w:szCs w:val="22"/>
          <w:lang w:val="es-ES_tradnl"/>
        </w:rPr>
        <w:noBreakHyphen/>
      </w: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13º:</w:t>
      </w:r>
      <w:r w:rsidRPr="00136E63">
        <w:rPr>
          <w:rFonts w:ascii="Arial" w:hAnsi="Arial" w:cs="Arial"/>
          <w:sz w:val="22"/>
          <w:szCs w:val="22"/>
          <w:lang w:val="es-ES_tradnl"/>
        </w:rPr>
        <w:t xml:space="preserve"> (CONDICIONAL) Deberán presentarse muestras de los elementos oferta</w:t>
      </w:r>
      <w:r w:rsidRPr="00136E63">
        <w:rPr>
          <w:rFonts w:ascii="Arial" w:hAnsi="Arial" w:cs="Arial"/>
          <w:sz w:val="22"/>
          <w:szCs w:val="22"/>
          <w:lang w:val="es-ES_tradnl"/>
        </w:rPr>
        <w:softHyphen/>
        <w:t xml:space="preserve">dos, embaladas e indicando en parte visible la contratación a que corresponde y el día y hora establecidos para la apertura del acto, en el lugar indicado en el artículo 2º, en horario administrativo, hasta el </w:t>
      </w:r>
      <w:proofErr w:type="gramStart"/>
      <w:r w:rsidRPr="00136E63">
        <w:rPr>
          <w:rFonts w:ascii="Arial" w:hAnsi="Arial" w:cs="Arial"/>
          <w:sz w:val="22"/>
          <w:szCs w:val="22"/>
          <w:lang w:val="es-ES_tradnl"/>
        </w:rPr>
        <w:t>día ...........</w:t>
      </w:r>
      <w:proofErr w:type="gramEnd"/>
      <w:r w:rsidRPr="00136E63">
        <w:rPr>
          <w:rFonts w:ascii="Arial" w:hAnsi="Arial" w:cs="Arial"/>
          <w:sz w:val="22"/>
          <w:szCs w:val="22"/>
          <w:lang w:val="es-ES_tradnl"/>
        </w:rPr>
        <w:t>, del mes de ........</w:t>
      </w:r>
      <w:r w:rsidRPr="00136E63">
        <w:rPr>
          <w:rFonts w:ascii="Arial" w:hAnsi="Arial" w:cs="Arial"/>
          <w:sz w:val="22"/>
          <w:szCs w:val="22"/>
          <w:lang w:val="es-ES_tradnl"/>
        </w:rPr>
        <w:softHyphen/>
        <w:t>...... del año ....., donde se le extenderá el recibo pertinen</w:t>
      </w:r>
      <w:r w:rsidRPr="00136E63">
        <w:rPr>
          <w:rFonts w:ascii="Arial" w:hAnsi="Arial" w:cs="Arial"/>
          <w:sz w:val="22"/>
          <w:szCs w:val="22"/>
          <w:lang w:val="es-ES_tradnl"/>
        </w:rPr>
        <w:softHyphen/>
        <w:t>te, que será incorporado al sobre que contiene la oferta.</w:t>
      </w:r>
      <w:r w:rsidRPr="00136E63">
        <w:rPr>
          <w:rFonts w:ascii="Arial" w:hAnsi="Arial" w:cs="Arial"/>
          <w:sz w:val="22"/>
          <w:szCs w:val="22"/>
          <w:lang w:val="es-ES_tradnl"/>
        </w:rPr>
        <w:noBreakHyphen/>
      </w:r>
    </w:p>
    <w:p w:rsidR="007E018B" w:rsidRPr="007E018B" w:rsidRDefault="007E018B" w:rsidP="002220EC">
      <w:pPr>
        <w:tabs>
          <w:tab w:val="left" w:pos="-1440"/>
        </w:tabs>
        <w:spacing w:line="360" w:lineRule="auto"/>
        <w:jc w:val="both"/>
        <w:rPr>
          <w:rFonts w:ascii="Arial" w:hAnsi="Arial" w:cs="Arial"/>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14º:</w:t>
      </w:r>
      <w:r w:rsidR="00354645">
        <w:rPr>
          <w:rFonts w:ascii="Arial" w:hAnsi="Arial" w:cs="Arial"/>
          <w:sz w:val="22"/>
          <w:szCs w:val="22"/>
          <w:lang w:val="es-ES_tradnl"/>
        </w:rPr>
        <w:t xml:space="preserve"> </w:t>
      </w:r>
      <w:r w:rsidRPr="00136E63">
        <w:rPr>
          <w:rFonts w:ascii="Arial" w:hAnsi="Arial" w:cs="Arial"/>
          <w:sz w:val="22"/>
          <w:szCs w:val="22"/>
          <w:lang w:val="es-ES_tradnl"/>
        </w:rPr>
        <w:t>Deberán acompañarse a la propuesta, catálogo y/o folle</w:t>
      </w:r>
      <w:r w:rsidRPr="00136E63">
        <w:rPr>
          <w:rFonts w:ascii="Arial" w:hAnsi="Arial" w:cs="Arial"/>
          <w:sz w:val="22"/>
          <w:szCs w:val="22"/>
          <w:lang w:val="es-ES_tradnl"/>
        </w:rPr>
        <w:softHyphen/>
        <w:t>tos ilustrativos con descripción técnica y de características, medidas, etc., suficientes para evaluar debidamente los elementos ofertados.-</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15°:</w:t>
      </w:r>
      <w:r w:rsidRPr="00136E63">
        <w:rPr>
          <w:rFonts w:ascii="Arial" w:hAnsi="Arial" w:cs="Arial"/>
          <w:sz w:val="22"/>
          <w:szCs w:val="22"/>
          <w:lang w:val="es-ES_tradnl"/>
        </w:rPr>
        <w:t xml:space="preserve"> La Repartición contratante, previa aprobación de la autoridad competente de acuerdo con el monto del gasto, tendrá derecho, en las condiciones y precios de la propuesta original, a:</w:t>
      </w:r>
    </w:p>
    <w:p w:rsidR="0074044D" w:rsidRPr="00136E63" w:rsidRDefault="00A56995" w:rsidP="002220EC">
      <w:pPr>
        <w:widowControl w:val="0"/>
        <w:numPr>
          <w:ilvl w:val="0"/>
          <w:numId w:val="12"/>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Aumentar o disminuir la adjudicació</w:t>
      </w:r>
      <w:r w:rsidR="007E018B">
        <w:rPr>
          <w:rFonts w:ascii="Arial" w:hAnsi="Arial" w:cs="Arial"/>
          <w:sz w:val="22"/>
          <w:szCs w:val="22"/>
          <w:lang w:val="es-ES_tradnl"/>
        </w:rPr>
        <w:t>n en hasta un DIEZ POR CIENTO (1</w:t>
      </w:r>
      <w:r w:rsidRPr="00136E63">
        <w:rPr>
          <w:rFonts w:ascii="Arial" w:hAnsi="Arial" w:cs="Arial"/>
          <w:sz w:val="22"/>
          <w:szCs w:val="22"/>
          <w:lang w:val="es-ES_tradnl"/>
        </w:rPr>
        <w:t>0%) del total ofertado;</w:t>
      </w:r>
    </w:p>
    <w:p w:rsidR="0074044D" w:rsidRDefault="00A56995" w:rsidP="002220EC">
      <w:pPr>
        <w:widowControl w:val="0"/>
        <w:numPr>
          <w:ilvl w:val="0"/>
          <w:numId w:val="12"/>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Prolongar el contrato, en las mismas condiciones, por un término que no excederá de TREINTA (30) días.-</w:t>
      </w:r>
    </w:p>
    <w:p w:rsidR="00B43B42" w:rsidRPr="00B43B42" w:rsidRDefault="00B43B42" w:rsidP="00B43B42">
      <w:pPr>
        <w:widowControl w:val="0"/>
        <w:tabs>
          <w:tab w:val="left" w:pos="-1440"/>
        </w:tabs>
        <w:autoSpaceDE w:val="0"/>
        <w:autoSpaceDN w:val="0"/>
        <w:spacing w:line="360" w:lineRule="auto"/>
        <w:ind w:left="360"/>
        <w:jc w:val="both"/>
        <w:rPr>
          <w:rFonts w:ascii="Arial" w:hAnsi="Arial" w:cs="Arial"/>
          <w:sz w:val="22"/>
          <w:szCs w:val="22"/>
          <w:lang w:val="es-ES_tradnl"/>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16º:</w:t>
      </w:r>
      <w:r w:rsidRPr="00136E63">
        <w:rPr>
          <w:rFonts w:ascii="Arial" w:hAnsi="Arial" w:cs="Arial"/>
          <w:sz w:val="22"/>
          <w:szCs w:val="22"/>
          <w:lang w:val="es-ES_tradnl"/>
        </w:rPr>
        <w:t xml:space="preserve"> </w:t>
      </w:r>
      <w:proofErr w:type="spellStart"/>
      <w:r w:rsidRPr="00136E63">
        <w:rPr>
          <w:rFonts w:ascii="Arial" w:hAnsi="Arial" w:cs="Arial"/>
          <w:sz w:val="22"/>
          <w:szCs w:val="22"/>
          <w:lang w:val="es-ES_tradnl"/>
        </w:rPr>
        <w:t>Establécese</w:t>
      </w:r>
      <w:proofErr w:type="spellEnd"/>
      <w:r w:rsidRPr="00136E63">
        <w:rPr>
          <w:rFonts w:ascii="Arial" w:hAnsi="Arial" w:cs="Arial"/>
          <w:sz w:val="22"/>
          <w:szCs w:val="22"/>
          <w:lang w:val="es-ES_tradnl"/>
        </w:rPr>
        <w:t xml:space="preserve"> en </w:t>
      </w:r>
      <w:r w:rsidR="00136E63">
        <w:rPr>
          <w:rFonts w:ascii="Arial" w:hAnsi="Arial" w:cs="Arial"/>
          <w:sz w:val="22"/>
          <w:szCs w:val="22"/>
          <w:lang w:val="es-ES_tradnl"/>
        </w:rPr>
        <w:t xml:space="preserve">dos (2) </w:t>
      </w:r>
      <w:r w:rsidRPr="00136E63">
        <w:rPr>
          <w:rFonts w:ascii="Arial" w:hAnsi="Arial" w:cs="Arial"/>
          <w:sz w:val="22"/>
          <w:szCs w:val="22"/>
          <w:lang w:val="es-ES_tradnl"/>
        </w:rPr>
        <w:t>días hábiles el plazo para que los propo</w:t>
      </w:r>
      <w:r w:rsidRPr="00136E63">
        <w:rPr>
          <w:rFonts w:ascii="Arial" w:hAnsi="Arial" w:cs="Arial"/>
          <w:sz w:val="22"/>
          <w:szCs w:val="22"/>
          <w:lang w:val="es-ES_tradnl"/>
        </w:rPr>
        <w:softHyphen/>
        <w:t xml:space="preserve">nentes efectúen impugnaciones, para cuyo fin deberán constituir una garantía del </w:t>
      </w:r>
      <w:r w:rsidR="00B43B42">
        <w:rPr>
          <w:rFonts w:ascii="Arial" w:hAnsi="Arial" w:cs="Arial"/>
          <w:sz w:val="22"/>
          <w:szCs w:val="22"/>
          <w:lang w:val="es-ES_tradnl"/>
        </w:rPr>
        <w:t>CINCO</w:t>
      </w:r>
      <w:r w:rsidR="00136E63">
        <w:rPr>
          <w:rFonts w:ascii="Arial" w:hAnsi="Arial" w:cs="Arial"/>
          <w:sz w:val="22"/>
          <w:szCs w:val="22"/>
          <w:lang w:val="es-ES_tradnl"/>
        </w:rPr>
        <w:t xml:space="preserve"> </w:t>
      </w:r>
      <w:r w:rsidRPr="00136E63">
        <w:rPr>
          <w:rFonts w:ascii="Arial" w:hAnsi="Arial" w:cs="Arial"/>
          <w:sz w:val="22"/>
          <w:szCs w:val="22"/>
          <w:lang w:val="es-ES_tradnl"/>
        </w:rPr>
        <w:t xml:space="preserve">por ciento </w:t>
      </w:r>
      <w:proofErr w:type="gramStart"/>
      <w:r w:rsidRPr="00136E63">
        <w:rPr>
          <w:rFonts w:ascii="Arial" w:hAnsi="Arial" w:cs="Arial"/>
          <w:sz w:val="22"/>
          <w:szCs w:val="22"/>
          <w:lang w:val="es-ES_tradnl"/>
        </w:rPr>
        <w:t xml:space="preserve">( </w:t>
      </w:r>
      <w:r w:rsidR="00B43B42">
        <w:rPr>
          <w:rFonts w:ascii="Arial" w:hAnsi="Arial" w:cs="Arial"/>
          <w:sz w:val="22"/>
          <w:szCs w:val="22"/>
          <w:lang w:val="es-ES_tradnl"/>
        </w:rPr>
        <w:t>5</w:t>
      </w:r>
      <w:proofErr w:type="gramEnd"/>
      <w:r w:rsidRPr="00136E63">
        <w:rPr>
          <w:rFonts w:ascii="Arial" w:hAnsi="Arial" w:cs="Arial"/>
          <w:sz w:val="22"/>
          <w:szCs w:val="22"/>
          <w:lang w:val="es-ES_tradnl"/>
        </w:rPr>
        <w:t xml:space="preserve"> %) a favor de la Provincia, en la forma y condiciones previstas en el artículo 36º</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de las Cláusulas Generales.-</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74044D" w:rsidRPr="00B43B42" w:rsidRDefault="00A56995" w:rsidP="002220EC">
      <w:pPr>
        <w:tabs>
          <w:tab w:val="left" w:pos="-1440"/>
        </w:tabs>
        <w:spacing w:line="360" w:lineRule="auto"/>
        <w:jc w:val="both"/>
        <w:rPr>
          <w:rFonts w:ascii="Arial" w:hAnsi="Arial" w:cs="Arial"/>
          <w:sz w:val="22"/>
          <w:szCs w:val="22"/>
          <w:lang w:val="es-AR"/>
        </w:rPr>
      </w:pPr>
      <w:r w:rsidRPr="00136E63">
        <w:rPr>
          <w:rFonts w:ascii="Arial" w:hAnsi="Arial" w:cs="Arial"/>
          <w:b/>
          <w:bCs/>
          <w:sz w:val="22"/>
          <w:szCs w:val="22"/>
          <w:u w:val="single"/>
          <w:lang w:val="es-ES_tradnl"/>
        </w:rPr>
        <w:t>ARTICULO 17º:</w:t>
      </w:r>
      <w:r w:rsidRPr="00136E63">
        <w:rPr>
          <w:rFonts w:ascii="Arial" w:hAnsi="Arial" w:cs="Arial"/>
          <w:sz w:val="22"/>
          <w:szCs w:val="22"/>
          <w:lang w:val="es-ES_tradnl"/>
        </w:rPr>
        <w:t xml:space="preserve"> </w:t>
      </w:r>
      <w:r w:rsidR="00B43B42" w:rsidRPr="00B43B42">
        <w:rPr>
          <w:rFonts w:ascii="Arial" w:hAnsi="Arial" w:cs="Arial"/>
          <w:sz w:val="22"/>
          <w:szCs w:val="22"/>
          <w:lang w:val="es-ES_tradnl"/>
        </w:rPr>
        <w:t>El plazo de entrega de lo</w:t>
      </w:r>
      <w:r w:rsidR="00B43B42">
        <w:rPr>
          <w:rFonts w:ascii="Arial" w:hAnsi="Arial" w:cs="Arial"/>
          <w:sz w:val="22"/>
          <w:szCs w:val="22"/>
          <w:lang w:val="es-ES_tradnl"/>
        </w:rPr>
        <w:t xml:space="preserve">s elementos adjudicados es QUINCE (15) </w:t>
      </w:r>
      <w:r w:rsidR="00B43B42" w:rsidRPr="00B43B42">
        <w:rPr>
          <w:rFonts w:ascii="Arial" w:hAnsi="Arial" w:cs="Arial"/>
          <w:sz w:val="22"/>
          <w:szCs w:val="22"/>
          <w:lang w:val="es-ES_tradnl"/>
        </w:rPr>
        <w:t xml:space="preserve">días </w:t>
      </w:r>
      <w:r w:rsidR="00B671D9">
        <w:rPr>
          <w:rFonts w:ascii="Arial" w:hAnsi="Arial" w:cs="Arial"/>
          <w:sz w:val="22"/>
          <w:szCs w:val="22"/>
          <w:lang w:val="es-ES_tradnl"/>
        </w:rPr>
        <w:t xml:space="preserve">hábiles </w:t>
      </w:r>
      <w:r w:rsidR="00B43B42" w:rsidRPr="00B43B42">
        <w:rPr>
          <w:rFonts w:ascii="Arial" w:hAnsi="Arial" w:cs="Arial"/>
          <w:sz w:val="22"/>
          <w:szCs w:val="22"/>
          <w:lang w:val="es-ES_tradnl"/>
        </w:rPr>
        <w:t>a contar desde el día siguiente de la recepción de la Orden de Compra.-</w:t>
      </w:r>
    </w:p>
    <w:p w:rsidR="0074044D" w:rsidRPr="00136E63" w:rsidRDefault="0074044D" w:rsidP="002220EC">
      <w:pPr>
        <w:tabs>
          <w:tab w:val="left" w:pos="-1440"/>
        </w:tabs>
        <w:spacing w:line="360" w:lineRule="auto"/>
        <w:jc w:val="both"/>
        <w:rPr>
          <w:rFonts w:ascii="Arial" w:hAnsi="Arial" w:cs="Arial"/>
          <w:sz w:val="22"/>
          <w:szCs w:val="22"/>
          <w:u w:val="single"/>
          <w:lang w:val="es-ES_tradnl"/>
        </w:rPr>
      </w:pPr>
    </w:p>
    <w:p w:rsidR="00B43B42" w:rsidRDefault="00A56995" w:rsidP="00B43B42">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18º:</w:t>
      </w:r>
      <w:r w:rsidRPr="00136E63">
        <w:rPr>
          <w:rFonts w:ascii="Arial" w:hAnsi="Arial" w:cs="Arial"/>
          <w:sz w:val="22"/>
          <w:szCs w:val="22"/>
          <w:lang w:val="es-ES_tradnl"/>
        </w:rPr>
        <w:t xml:space="preserve"> </w:t>
      </w:r>
      <w:r w:rsidR="00B43B42" w:rsidRPr="00B43B42">
        <w:rPr>
          <w:rFonts w:ascii="Arial" w:hAnsi="Arial" w:cs="Arial"/>
          <w:sz w:val="22"/>
          <w:szCs w:val="22"/>
          <w:lang w:val="es-ES_tradnl"/>
        </w:rPr>
        <w:t>Los precios cotizados se entenderán puesta la mercadería o presta</w:t>
      </w:r>
      <w:r w:rsidR="00B43B42">
        <w:rPr>
          <w:rFonts w:ascii="Arial" w:hAnsi="Arial" w:cs="Arial"/>
          <w:sz w:val="22"/>
          <w:szCs w:val="22"/>
          <w:lang w:val="es-ES_tradnl"/>
        </w:rPr>
        <w:t>ción del servicio en calle IRIGOYEN N° 84</w:t>
      </w:r>
      <w:r w:rsidR="00B43B42" w:rsidRPr="00B43B42">
        <w:rPr>
          <w:rFonts w:ascii="Arial" w:hAnsi="Arial" w:cs="Arial"/>
          <w:sz w:val="22"/>
          <w:szCs w:val="22"/>
          <w:lang w:val="es-ES_tradnl"/>
        </w:rPr>
        <w:t>, de</w:t>
      </w:r>
      <w:r w:rsidR="00B43B42">
        <w:rPr>
          <w:rFonts w:ascii="Arial" w:hAnsi="Arial" w:cs="Arial"/>
          <w:sz w:val="22"/>
          <w:szCs w:val="22"/>
          <w:lang w:val="es-ES_tradnl"/>
        </w:rPr>
        <w:t xml:space="preserve"> </w:t>
      </w:r>
      <w:r w:rsidR="00B43B42" w:rsidRPr="00B43B42">
        <w:rPr>
          <w:rFonts w:ascii="Arial" w:hAnsi="Arial" w:cs="Arial"/>
          <w:sz w:val="22"/>
          <w:szCs w:val="22"/>
          <w:lang w:val="es-ES_tradnl"/>
        </w:rPr>
        <w:t>la ciudad de</w:t>
      </w:r>
      <w:r w:rsidR="00B43B42">
        <w:rPr>
          <w:rFonts w:ascii="Arial" w:hAnsi="Arial" w:cs="Arial"/>
          <w:sz w:val="22"/>
          <w:szCs w:val="22"/>
          <w:lang w:val="es-ES_tradnl"/>
        </w:rPr>
        <w:t xml:space="preserve"> RAWSON</w:t>
      </w:r>
      <w:r w:rsidR="00B43B42" w:rsidRPr="00B43B42">
        <w:rPr>
          <w:rFonts w:ascii="Arial" w:hAnsi="Arial" w:cs="Arial"/>
          <w:sz w:val="22"/>
          <w:szCs w:val="22"/>
          <w:lang w:val="es-ES_tradnl"/>
        </w:rPr>
        <w:t>, corriendo el embalaje, flete, descarga y seguros por cuenta del adjudicatario</w:t>
      </w:r>
      <w:r w:rsidR="00F4430C">
        <w:rPr>
          <w:rFonts w:ascii="Arial" w:hAnsi="Arial" w:cs="Arial"/>
          <w:sz w:val="22"/>
          <w:szCs w:val="22"/>
          <w:lang w:val="es-ES_tradnl"/>
        </w:rPr>
        <w:t xml:space="preserve">, </w:t>
      </w:r>
      <w:r w:rsidR="00F4430C" w:rsidRPr="00136E63">
        <w:rPr>
          <w:rFonts w:ascii="Arial" w:hAnsi="Arial" w:cs="Arial"/>
          <w:sz w:val="22"/>
          <w:szCs w:val="22"/>
          <w:lang w:val="es-ES_tradnl"/>
        </w:rPr>
        <w:t xml:space="preserve">además de la inscripción en el Registro Nacional de la Propiedad del Automotor, </w:t>
      </w:r>
      <w:proofErr w:type="spellStart"/>
      <w:r w:rsidR="00F4430C" w:rsidRPr="00136E63">
        <w:rPr>
          <w:rFonts w:ascii="Arial" w:hAnsi="Arial" w:cs="Arial"/>
          <w:sz w:val="22"/>
          <w:szCs w:val="22"/>
          <w:lang w:val="es-ES_tradnl"/>
        </w:rPr>
        <w:t>patentamiento</w:t>
      </w:r>
      <w:proofErr w:type="spellEnd"/>
      <w:r w:rsidR="00F4430C" w:rsidRPr="00136E63">
        <w:rPr>
          <w:rFonts w:ascii="Arial" w:hAnsi="Arial" w:cs="Arial"/>
          <w:sz w:val="22"/>
          <w:szCs w:val="22"/>
          <w:lang w:val="es-ES_tradnl"/>
        </w:rPr>
        <w:t>, seguro obligatorio por UN (1) año y los impuestos de Ley vigentes a la fecha de la compra.</w:t>
      </w:r>
      <w:r w:rsidR="00F4430C">
        <w:rPr>
          <w:rFonts w:ascii="Arial" w:hAnsi="Arial" w:cs="Arial"/>
          <w:sz w:val="22"/>
          <w:szCs w:val="22"/>
          <w:lang w:val="es-ES_tradnl"/>
        </w:rPr>
        <w:t>-</w:t>
      </w:r>
    </w:p>
    <w:p w:rsidR="00B43B42" w:rsidRDefault="00B43B42" w:rsidP="00B43B42">
      <w:pPr>
        <w:tabs>
          <w:tab w:val="left" w:pos="-1440"/>
        </w:tabs>
        <w:spacing w:line="360" w:lineRule="auto"/>
        <w:jc w:val="both"/>
        <w:rPr>
          <w:rFonts w:ascii="Arial" w:hAnsi="Arial" w:cs="Arial"/>
          <w:sz w:val="22"/>
          <w:szCs w:val="22"/>
          <w:lang w:val="es-ES_tradnl"/>
        </w:rPr>
      </w:pPr>
    </w:p>
    <w:p w:rsidR="00B43B42" w:rsidRPr="00B43B42" w:rsidRDefault="00A56995" w:rsidP="00B43B42">
      <w:pPr>
        <w:tabs>
          <w:tab w:val="left" w:pos="-1440"/>
        </w:tabs>
        <w:spacing w:line="360" w:lineRule="auto"/>
        <w:jc w:val="both"/>
        <w:rPr>
          <w:rFonts w:ascii="Arial" w:hAnsi="Arial" w:cs="Arial"/>
          <w:sz w:val="22"/>
          <w:szCs w:val="22"/>
          <w:lang w:val="es-AR"/>
        </w:rPr>
      </w:pPr>
      <w:r w:rsidRPr="00136E63">
        <w:rPr>
          <w:rFonts w:ascii="Arial" w:hAnsi="Arial" w:cs="Arial"/>
          <w:b/>
          <w:bCs/>
          <w:sz w:val="22"/>
          <w:szCs w:val="22"/>
          <w:u w:val="single"/>
          <w:lang w:val="es-ES_tradnl"/>
        </w:rPr>
        <w:lastRenderedPageBreak/>
        <w:t>ARTICULO 19º:</w:t>
      </w:r>
      <w:r w:rsidR="00B43B42" w:rsidRPr="00B43B42">
        <w:rPr>
          <w:rFonts w:ascii="Arial" w:hAnsi="Arial" w:cs="Arial"/>
          <w:sz w:val="22"/>
          <w:szCs w:val="22"/>
          <w:lang w:val="es-AR"/>
        </w:rPr>
        <w:t xml:space="preserve"> Conforme a lo previsto en el artículo 45º de las Cláusulas </w:t>
      </w:r>
      <w:r w:rsidR="00B43B42">
        <w:rPr>
          <w:rFonts w:ascii="Arial" w:hAnsi="Arial" w:cs="Arial"/>
          <w:sz w:val="22"/>
          <w:szCs w:val="22"/>
          <w:lang w:val="es-AR"/>
        </w:rPr>
        <w:t>Generales respecto de la respon</w:t>
      </w:r>
      <w:r w:rsidR="00B43B42" w:rsidRPr="00B43B42">
        <w:rPr>
          <w:rFonts w:ascii="Arial" w:hAnsi="Arial" w:cs="Arial"/>
          <w:sz w:val="22"/>
          <w:szCs w:val="22"/>
          <w:lang w:val="es-AR"/>
        </w:rPr>
        <w:t xml:space="preserve">sabilidad del adjudicatario, </w:t>
      </w:r>
      <w:proofErr w:type="spellStart"/>
      <w:r w:rsidR="00B43B42" w:rsidRPr="00B43B42">
        <w:rPr>
          <w:rFonts w:ascii="Arial" w:hAnsi="Arial" w:cs="Arial"/>
          <w:sz w:val="22"/>
          <w:szCs w:val="22"/>
          <w:lang w:val="es-AR"/>
        </w:rPr>
        <w:t>establécese</w:t>
      </w:r>
      <w:proofErr w:type="spellEnd"/>
      <w:r w:rsidR="00B43B42" w:rsidRPr="00B43B42">
        <w:rPr>
          <w:rFonts w:ascii="Arial" w:hAnsi="Arial" w:cs="Arial"/>
          <w:sz w:val="22"/>
          <w:szCs w:val="22"/>
          <w:lang w:val="es-AR"/>
        </w:rPr>
        <w:t xml:space="preserve"> para la pre</w:t>
      </w:r>
      <w:r w:rsidR="00B43B42">
        <w:rPr>
          <w:rFonts w:ascii="Arial" w:hAnsi="Arial" w:cs="Arial"/>
          <w:sz w:val="22"/>
          <w:szCs w:val="22"/>
          <w:lang w:val="es-AR"/>
        </w:rPr>
        <w:t xml:space="preserve">sente contratación un plazo de DOCE (12) </w:t>
      </w:r>
      <w:r w:rsidR="00B43B42" w:rsidRPr="00B43B42">
        <w:rPr>
          <w:rFonts w:ascii="Arial" w:hAnsi="Arial" w:cs="Arial"/>
          <w:sz w:val="22"/>
          <w:szCs w:val="22"/>
          <w:lang w:val="es-AR"/>
        </w:rPr>
        <w:t>meses contados a partir de la</w:t>
      </w:r>
      <w:r w:rsidR="00B43B42">
        <w:rPr>
          <w:rFonts w:ascii="Arial" w:hAnsi="Arial" w:cs="Arial"/>
          <w:sz w:val="22"/>
          <w:szCs w:val="22"/>
          <w:lang w:val="es-AR"/>
        </w:rPr>
        <w:t xml:space="preserve"> </w:t>
      </w:r>
      <w:r w:rsidR="00B43B42" w:rsidRPr="00B43B42">
        <w:rPr>
          <w:rFonts w:ascii="Arial" w:hAnsi="Arial" w:cs="Arial"/>
          <w:sz w:val="22"/>
          <w:szCs w:val="22"/>
          <w:lang w:val="es-AR"/>
        </w:rPr>
        <w:t>fecha de recepción.</w:t>
      </w:r>
    </w:p>
    <w:p w:rsidR="00B43B42" w:rsidRDefault="00B43B42" w:rsidP="00B43B42">
      <w:pPr>
        <w:tabs>
          <w:tab w:val="left" w:pos="-1440"/>
        </w:tabs>
        <w:spacing w:line="360" w:lineRule="auto"/>
        <w:jc w:val="both"/>
        <w:rPr>
          <w:rFonts w:ascii="Arial" w:hAnsi="Arial" w:cs="Arial"/>
          <w:sz w:val="22"/>
          <w:szCs w:val="22"/>
          <w:lang w:val="es-AR"/>
        </w:rPr>
      </w:pPr>
      <w:r w:rsidRPr="00B43B42">
        <w:rPr>
          <w:rFonts w:ascii="Arial" w:hAnsi="Arial" w:cs="Arial"/>
          <w:sz w:val="22"/>
          <w:szCs w:val="22"/>
          <w:lang w:val="es-AR"/>
        </w:rPr>
        <w:t xml:space="preserve">El adjudicatario queda obligado a la reposición de los elementos en el plazo de </w:t>
      </w:r>
      <w:r>
        <w:rPr>
          <w:rFonts w:ascii="Arial" w:hAnsi="Arial" w:cs="Arial"/>
          <w:sz w:val="22"/>
          <w:szCs w:val="22"/>
          <w:lang w:val="es-AR"/>
        </w:rPr>
        <w:t>TREINTA (30) Días</w:t>
      </w:r>
      <w:r>
        <w:rPr>
          <w:rFonts w:ascii="Arial" w:hAnsi="Arial" w:cs="Arial"/>
          <w:sz w:val="22"/>
          <w:szCs w:val="22"/>
          <w:lang w:val="es-AR"/>
        </w:rPr>
        <w:tab/>
      </w:r>
      <w:r w:rsidR="00DB53DE">
        <w:rPr>
          <w:rFonts w:ascii="Arial" w:hAnsi="Arial" w:cs="Arial"/>
          <w:sz w:val="22"/>
          <w:szCs w:val="22"/>
          <w:lang w:val="es-AR"/>
        </w:rPr>
        <w:t xml:space="preserve"> </w:t>
      </w:r>
      <w:r w:rsidRPr="00B43B42">
        <w:rPr>
          <w:rFonts w:ascii="Arial" w:hAnsi="Arial" w:cs="Arial"/>
          <w:sz w:val="22"/>
          <w:szCs w:val="22"/>
          <w:lang w:val="es-AR"/>
        </w:rPr>
        <w:t xml:space="preserve">en el siguiente lugar: </w:t>
      </w:r>
    </w:p>
    <w:p w:rsidR="00DB53DE" w:rsidRPr="00B43B42" w:rsidRDefault="00DB53DE" w:rsidP="00B43B42">
      <w:pPr>
        <w:tabs>
          <w:tab w:val="left" w:pos="-1440"/>
        </w:tabs>
        <w:spacing w:line="360" w:lineRule="auto"/>
        <w:jc w:val="both"/>
        <w:rPr>
          <w:rFonts w:ascii="Arial" w:hAnsi="Arial" w:cs="Arial"/>
          <w:sz w:val="22"/>
          <w:szCs w:val="22"/>
          <w:lang w:val="es-AR"/>
        </w:rPr>
      </w:pPr>
    </w:p>
    <w:p w:rsidR="00B43B42" w:rsidRDefault="00B43B42" w:rsidP="00B43B42">
      <w:pPr>
        <w:tabs>
          <w:tab w:val="left" w:pos="-1440"/>
        </w:tabs>
        <w:spacing w:line="360" w:lineRule="auto"/>
        <w:jc w:val="both"/>
        <w:rPr>
          <w:rFonts w:ascii="Arial" w:hAnsi="Arial" w:cs="Arial"/>
          <w:sz w:val="22"/>
          <w:szCs w:val="22"/>
          <w:lang w:val="es-AR"/>
        </w:rPr>
      </w:pPr>
      <w:r>
        <w:rPr>
          <w:rFonts w:ascii="Arial" w:hAnsi="Arial" w:cs="Arial"/>
          <w:sz w:val="22"/>
          <w:szCs w:val="22"/>
          <w:lang w:val="es-AR"/>
        </w:rPr>
        <w:t>Calle Irigoyen N° 84 de la Ciudad de Rawson en horario administrativo.</w:t>
      </w:r>
      <w:r w:rsidRPr="00B43B42">
        <w:rPr>
          <w:rFonts w:ascii="Arial" w:hAnsi="Arial" w:cs="Arial"/>
          <w:sz w:val="22"/>
          <w:szCs w:val="22"/>
          <w:lang w:val="es-AR"/>
        </w:rPr>
        <w:t>-</w:t>
      </w:r>
    </w:p>
    <w:p w:rsidR="00B43B42" w:rsidRPr="00B43B42" w:rsidRDefault="00B43B42" w:rsidP="00B43B42">
      <w:pPr>
        <w:tabs>
          <w:tab w:val="left" w:pos="-1440"/>
        </w:tabs>
        <w:spacing w:line="360" w:lineRule="auto"/>
        <w:jc w:val="both"/>
        <w:rPr>
          <w:rFonts w:ascii="Arial" w:hAnsi="Arial" w:cs="Arial"/>
          <w:sz w:val="22"/>
          <w:szCs w:val="22"/>
          <w:lang w:val="es-AR"/>
        </w:rPr>
      </w:pPr>
    </w:p>
    <w:p w:rsidR="0074044D"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20º:</w:t>
      </w:r>
      <w:r w:rsidRPr="00136E63">
        <w:rPr>
          <w:rFonts w:ascii="Arial" w:hAnsi="Arial" w:cs="Arial"/>
          <w:sz w:val="22"/>
          <w:szCs w:val="22"/>
          <w:lang w:val="es-ES_tradnl"/>
        </w:rPr>
        <w:t xml:space="preserve"> El pago se efectuará mediante acreditación en la cuenta bancaria que el adjudicatario tenga habilitada en el Banco del Chubut S.A., con las excepciones previstas en la reglamentación, en cuyo caso se realizará</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 xml:space="preserve">en la sede de la Repartición contratante, a los </w:t>
      </w:r>
      <w:r w:rsidR="00136E63">
        <w:rPr>
          <w:rFonts w:ascii="Arial" w:hAnsi="Arial" w:cs="Arial"/>
          <w:sz w:val="22"/>
          <w:szCs w:val="22"/>
          <w:lang w:val="es-ES_tradnl"/>
        </w:rPr>
        <w:t>veinte (20)</w:t>
      </w:r>
      <w:r w:rsidRPr="00136E63">
        <w:rPr>
          <w:rFonts w:ascii="Arial" w:hAnsi="Arial" w:cs="Arial"/>
          <w:sz w:val="22"/>
          <w:szCs w:val="22"/>
          <w:lang w:val="es-ES_tradnl"/>
        </w:rPr>
        <w:t xml:space="preserve"> días</w:t>
      </w:r>
      <w:r w:rsidR="00B671D9">
        <w:rPr>
          <w:rFonts w:ascii="Arial" w:hAnsi="Arial" w:cs="Arial"/>
          <w:sz w:val="22"/>
          <w:szCs w:val="22"/>
          <w:lang w:val="es-ES_tradnl"/>
        </w:rPr>
        <w:t xml:space="preserve"> habiles</w:t>
      </w:r>
      <w:r w:rsidRPr="00136E63">
        <w:rPr>
          <w:rFonts w:ascii="Arial" w:hAnsi="Arial" w:cs="Arial"/>
          <w:sz w:val="22"/>
          <w:szCs w:val="22"/>
          <w:lang w:val="es-ES_tradnl"/>
        </w:rPr>
        <w:t xml:space="preserve"> de la recepción de conformidad de los elementos o servicios adjudicados y de la documentación requerida para estos efectos.</w:t>
      </w:r>
      <w:r w:rsidRPr="00136E63">
        <w:rPr>
          <w:rFonts w:ascii="Arial" w:hAnsi="Arial" w:cs="Arial"/>
          <w:sz w:val="22"/>
          <w:szCs w:val="22"/>
          <w:lang w:val="es-ES_tradnl"/>
        </w:rPr>
        <w:noBreakHyphen/>
      </w:r>
    </w:p>
    <w:p w:rsidR="00B43B42" w:rsidRPr="00B43B42" w:rsidRDefault="00B43B42" w:rsidP="002220EC">
      <w:pPr>
        <w:tabs>
          <w:tab w:val="left" w:pos="-1440"/>
        </w:tabs>
        <w:spacing w:line="360" w:lineRule="auto"/>
        <w:jc w:val="both"/>
        <w:rPr>
          <w:rFonts w:ascii="Arial" w:hAnsi="Arial" w:cs="Arial"/>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bCs/>
          <w:sz w:val="22"/>
          <w:szCs w:val="22"/>
          <w:u w:val="single"/>
          <w:lang w:val="es-ES_tradnl"/>
        </w:rPr>
        <w:t>ARTICULO 21º:</w:t>
      </w:r>
      <w:r w:rsidRPr="00136E63">
        <w:rPr>
          <w:rFonts w:ascii="Arial" w:hAnsi="Arial" w:cs="Arial"/>
          <w:sz w:val="22"/>
          <w:szCs w:val="22"/>
          <w:lang w:val="es-ES_tradnl"/>
        </w:rPr>
        <w:t xml:space="preserve"> Conforme lo prevé el artículo 13º</w:t>
      </w:r>
      <w:r w:rsidRPr="00136E63">
        <w:rPr>
          <w:rFonts w:ascii="Arial" w:hAnsi="Arial" w:cs="Arial"/>
          <w:color w:val="FF0000"/>
          <w:sz w:val="22"/>
          <w:szCs w:val="22"/>
          <w:lang w:val="es-ES_tradnl"/>
        </w:rPr>
        <w:t xml:space="preserve"> </w:t>
      </w:r>
      <w:r w:rsidRPr="00136E63">
        <w:rPr>
          <w:rFonts w:ascii="Arial" w:hAnsi="Arial" w:cs="Arial"/>
          <w:sz w:val="22"/>
          <w:szCs w:val="22"/>
          <w:lang w:val="es-ES_tradnl"/>
        </w:rPr>
        <w:t>del Decreto Nº 777/06, se hace constar que los artículos "condicionales" detallados más abajo y que han sido anulados en el pliego</w:t>
      </w:r>
      <w:r w:rsidRPr="00136E63">
        <w:rPr>
          <w:rFonts w:ascii="Arial" w:hAnsi="Arial" w:cs="Arial"/>
          <w:sz w:val="22"/>
          <w:szCs w:val="22"/>
          <w:lang w:val="es-ES_tradnl"/>
        </w:rPr>
        <w:noBreakHyphen/>
        <w:t>tipo de las Cláusulas Generales, no rigen para este acto licitatorio:</w:t>
      </w:r>
    </w:p>
    <w:p w:rsidR="0074044D" w:rsidRPr="00136E63" w:rsidRDefault="00A56995" w:rsidP="002220EC">
      <w:pPr>
        <w:widowControl w:val="0"/>
        <w:numPr>
          <w:ilvl w:val="0"/>
          <w:numId w:val="15"/>
        </w:numPr>
        <w:tabs>
          <w:tab w:val="left" w:pos="-1440"/>
        </w:tabs>
        <w:autoSpaceDE w:val="0"/>
        <w:autoSpaceDN w:val="0"/>
        <w:spacing w:line="360" w:lineRule="auto"/>
        <w:jc w:val="both"/>
        <w:rPr>
          <w:rFonts w:ascii="Arial" w:hAnsi="Arial" w:cs="Arial"/>
          <w:sz w:val="22"/>
          <w:szCs w:val="22"/>
          <w:lang w:val="es-ES_tradnl"/>
        </w:rPr>
      </w:pPr>
      <w:r w:rsidRPr="00136E63">
        <w:rPr>
          <w:rFonts w:ascii="Arial" w:hAnsi="Arial" w:cs="Arial"/>
          <w:sz w:val="22"/>
          <w:szCs w:val="22"/>
          <w:lang w:val="es-ES_tradnl"/>
        </w:rPr>
        <w:t xml:space="preserve">Artículo Nº </w:t>
      </w:r>
      <w:r w:rsidR="00103F6F">
        <w:rPr>
          <w:rFonts w:ascii="Arial" w:hAnsi="Arial" w:cs="Arial"/>
          <w:sz w:val="22"/>
          <w:szCs w:val="22"/>
          <w:lang w:val="es-ES_tradnl"/>
        </w:rPr>
        <w:t>24,25,27,</w:t>
      </w:r>
      <w:r w:rsidR="005214A1">
        <w:rPr>
          <w:rFonts w:ascii="Arial" w:hAnsi="Arial" w:cs="Arial"/>
          <w:sz w:val="22"/>
          <w:szCs w:val="22"/>
          <w:lang w:val="es-ES_tradnl"/>
        </w:rPr>
        <w:t>28,</w:t>
      </w:r>
      <w:r w:rsidR="00EC47AC">
        <w:rPr>
          <w:rFonts w:ascii="Arial" w:hAnsi="Arial" w:cs="Arial"/>
          <w:sz w:val="22"/>
          <w:szCs w:val="22"/>
          <w:lang w:val="es-ES_tradnl"/>
        </w:rPr>
        <w:t>29,</w:t>
      </w:r>
      <w:r w:rsidR="003C4928">
        <w:rPr>
          <w:rFonts w:ascii="Arial" w:hAnsi="Arial" w:cs="Arial"/>
          <w:sz w:val="22"/>
          <w:szCs w:val="22"/>
          <w:lang w:val="es-ES_tradnl"/>
        </w:rPr>
        <w:t>30</w:t>
      </w:r>
      <w:r w:rsidR="005214A1">
        <w:rPr>
          <w:rFonts w:ascii="Arial" w:hAnsi="Arial" w:cs="Arial"/>
          <w:sz w:val="22"/>
          <w:szCs w:val="22"/>
          <w:lang w:val="es-ES_tradnl"/>
        </w:rPr>
        <w:t xml:space="preserve"> y 39</w:t>
      </w:r>
      <w:r w:rsidR="003C4928">
        <w:rPr>
          <w:rFonts w:ascii="Arial" w:hAnsi="Arial" w:cs="Arial"/>
          <w:sz w:val="22"/>
          <w:szCs w:val="22"/>
          <w:lang w:val="es-ES_tradnl"/>
        </w:rPr>
        <w:t xml:space="preserve"> (CLAUSULAS GENERALES), </w:t>
      </w:r>
      <w:r w:rsidR="00103F6F">
        <w:rPr>
          <w:rFonts w:ascii="Arial" w:hAnsi="Arial" w:cs="Arial"/>
          <w:sz w:val="22"/>
          <w:szCs w:val="22"/>
          <w:lang w:val="es-ES_tradnl"/>
        </w:rPr>
        <w:t xml:space="preserve">Artículo N° </w:t>
      </w:r>
      <w:r w:rsidR="005214A1">
        <w:rPr>
          <w:rFonts w:ascii="Arial" w:hAnsi="Arial" w:cs="Arial"/>
          <w:sz w:val="22"/>
          <w:szCs w:val="22"/>
          <w:lang w:val="es-ES_tradnl"/>
        </w:rPr>
        <w:t>03,</w:t>
      </w:r>
      <w:r w:rsidR="00EC47AC">
        <w:rPr>
          <w:rFonts w:ascii="Arial" w:hAnsi="Arial" w:cs="Arial"/>
          <w:sz w:val="22"/>
          <w:szCs w:val="22"/>
          <w:lang w:val="es-ES_tradnl"/>
        </w:rPr>
        <w:t>04,05</w:t>
      </w:r>
      <w:r w:rsidR="00103F6F">
        <w:rPr>
          <w:rFonts w:ascii="Arial" w:hAnsi="Arial" w:cs="Arial"/>
          <w:sz w:val="22"/>
          <w:szCs w:val="22"/>
          <w:lang w:val="es-ES_tradnl"/>
        </w:rPr>
        <w:t>,09,</w:t>
      </w:r>
      <w:r w:rsidR="007B3B14">
        <w:rPr>
          <w:rFonts w:ascii="Arial" w:hAnsi="Arial" w:cs="Arial"/>
          <w:sz w:val="22"/>
          <w:szCs w:val="22"/>
          <w:lang w:val="es-ES_tradnl"/>
        </w:rPr>
        <w:t>13 (CLAUSULAS PARTICULARES)</w:t>
      </w:r>
      <w:r w:rsidRPr="00136E63">
        <w:rPr>
          <w:rFonts w:ascii="Arial" w:hAnsi="Arial" w:cs="Arial"/>
          <w:sz w:val="22"/>
          <w:szCs w:val="22"/>
          <w:lang w:val="es-ES_tradnl"/>
        </w:rPr>
        <w:t>;</w:t>
      </w:r>
    </w:p>
    <w:p w:rsidR="0074044D" w:rsidRDefault="00DB53DE" w:rsidP="00DB53DE">
      <w:pPr>
        <w:widowControl w:val="0"/>
        <w:numPr>
          <w:ilvl w:val="0"/>
          <w:numId w:val="15"/>
        </w:numPr>
        <w:tabs>
          <w:tab w:val="left" w:pos="-1440"/>
        </w:tabs>
        <w:autoSpaceDE w:val="0"/>
        <w:autoSpaceDN w:val="0"/>
        <w:spacing w:line="360" w:lineRule="auto"/>
        <w:jc w:val="both"/>
        <w:rPr>
          <w:rFonts w:ascii="Arial" w:hAnsi="Arial" w:cs="Arial"/>
          <w:sz w:val="22"/>
          <w:szCs w:val="22"/>
          <w:lang w:val="es-ES_tradnl"/>
        </w:rPr>
      </w:pPr>
      <w:proofErr w:type="gramStart"/>
      <w:r>
        <w:rPr>
          <w:rFonts w:ascii="Arial" w:hAnsi="Arial" w:cs="Arial"/>
          <w:sz w:val="22"/>
          <w:szCs w:val="22"/>
          <w:lang w:val="es-ES_tradnl"/>
        </w:rPr>
        <w:t>Inciso …</w:t>
      </w:r>
      <w:proofErr w:type="gramEnd"/>
      <w:r>
        <w:rPr>
          <w:rFonts w:ascii="Arial" w:hAnsi="Arial" w:cs="Arial"/>
          <w:sz w:val="22"/>
          <w:szCs w:val="22"/>
          <w:lang w:val="es-ES_tradnl"/>
        </w:rPr>
        <w:t>………..</w:t>
      </w:r>
      <w:r w:rsidR="007B3B14">
        <w:rPr>
          <w:rFonts w:ascii="Arial" w:hAnsi="Arial" w:cs="Arial"/>
          <w:sz w:val="22"/>
          <w:szCs w:val="22"/>
          <w:lang w:val="es-ES_tradnl"/>
        </w:rPr>
        <w:t xml:space="preserve">, del artículo Nº </w:t>
      </w:r>
      <w:r>
        <w:rPr>
          <w:rFonts w:ascii="Arial" w:hAnsi="Arial" w:cs="Arial"/>
          <w:sz w:val="22"/>
          <w:szCs w:val="22"/>
          <w:lang w:val="es-ES_tradnl"/>
        </w:rPr>
        <w:t>…………………</w:t>
      </w:r>
      <w:r w:rsidR="00A56995" w:rsidRPr="00DB53DE">
        <w:rPr>
          <w:rFonts w:ascii="Arial" w:hAnsi="Arial" w:cs="Arial"/>
          <w:sz w:val="22"/>
          <w:szCs w:val="22"/>
          <w:lang w:val="es-ES_tradnl"/>
        </w:rPr>
        <w:noBreakHyphen/>
      </w:r>
    </w:p>
    <w:p w:rsidR="00DB53DE" w:rsidRPr="00DB53DE" w:rsidRDefault="00DB53DE" w:rsidP="00DB53DE">
      <w:pPr>
        <w:widowControl w:val="0"/>
        <w:tabs>
          <w:tab w:val="left" w:pos="-1440"/>
        </w:tabs>
        <w:autoSpaceDE w:val="0"/>
        <w:autoSpaceDN w:val="0"/>
        <w:spacing w:line="360" w:lineRule="auto"/>
        <w:ind w:left="405"/>
        <w:jc w:val="both"/>
        <w:rPr>
          <w:rFonts w:ascii="Arial" w:hAnsi="Arial" w:cs="Arial"/>
          <w:sz w:val="22"/>
          <w:szCs w:val="22"/>
          <w:lang w:val="es-ES_tradnl"/>
        </w:rPr>
      </w:pPr>
    </w:p>
    <w:p w:rsidR="0074044D" w:rsidRPr="00136E63" w:rsidRDefault="00103F6F" w:rsidP="002220EC">
      <w:pPr>
        <w:pStyle w:val="Textoindependiente2"/>
        <w:spacing w:line="360" w:lineRule="auto"/>
        <w:rPr>
          <w:rFonts w:ascii="Arial" w:hAnsi="Arial" w:cs="Arial"/>
          <w:sz w:val="22"/>
          <w:szCs w:val="22"/>
        </w:rPr>
      </w:pPr>
      <w:r>
        <w:rPr>
          <w:rFonts w:ascii="Arial" w:hAnsi="Arial" w:cs="Arial"/>
          <w:sz w:val="22"/>
          <w:szCs w:val="22"/>
        </w:rPr>
        <w:t>…………………………………………………………………………………………………………</w:t>
      </w:r>
    </w:p>
    <w:p w:rsidR="0074044D" w:rsidRDefault="00A56995" w:rsidP="002220EC">
      <w:pPr>
        <w:tabs>
          <w:tab w:val="left" w:pos="-1440"/>
        </w:tabs>
        <w:spacing w:line="360" w:lineRule="auto"/>
        <w:jc w:val="both"/>
        <w:rPr>
          <w:rFonts w:ascii="Arial" w:hAnsi="Arial" w:cs="Arial"/>
          <w:b/>
          <w:sz w:val="22"/>
          <w:szCs w:val="22"/>
          <w:lang w:val="es-ES_tradnl"/>
        </w:rPr>
      </w:pPr>
      <w:r w:rsidRPr="00136E63">
        <w:rPr>
          <w:rFonts w:ascii="Arial" w:hAnsi="Arial" w:cs="Arial"/>
          <w:b/>
          <w:sz w:val="22"/>
          <w:szCs w:val="22"/>
          <w:lang w:val="es-ES_tradnl"/>
        </w:rPr>
        <w:t>Lugar y fecha</w:t>
      </w:r>
    </w:p>
    <w:p w:rsidR="005214A1" w:rsidRPr="00136E63" w:rsidRDefault="005214A1" w:rsidP="002220EC">
      <w:pPr>
        <w:tabs>
          <w:tab w:val="left" w:pos="-1440"/>
        </w:tabs>
        <w:spacing w:line="360" w:lineRule="auto"/>
        <w:jc w:val="both"/>
        <w:rPr>
          <w:rFonts w:ascii="Arial" w:hAnsi="Arial" w:cs="Arial"/>
          <w:b/>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RAZON SOCIAL/DENOMINACION</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p>
    <w:p w:rsidR="002220EC" w:rsidRPr="00136E63" w:rsidRDefault="002220EC" w:rsidP="002220EC">
      <w:pPr>
        <w:tabs>
          <w:tab w:val="left" w:pos="-1440"/>
        </w:tabs>
        <w:spacing w:line="360" w:lineRule="auto"/>
        <w:jc w:val="both"/>
        <w:rPr>
          <w:rFonts w:ascii="Arial" w:hAnsi="Arial" w:cs="Arial"/>
          <w:b/>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DOMICILIO</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001F7CF0" w:rsidRPr="00136E63">
        <w:rPr>
          <w:rFonts w:ascii="Arial" w:hAnsi="Arial" w:cs="Arial"/>
          <w:sz w:val="22"/>
          <w:szCs w:val="22"/>
          <w:lang w:val="es-ES_tradnl"/>
        </w:rPr>
        <w:t>..</w:t>
      </w:r>
      <w:r w:rsidR="00103F6F">
        <w:rPr>
          <w:rFonts w:ascii="Arial" w:hAnsi="Arial" w:cs="Arial"/>
          <w:sz w:val="22"/>
          <w:szCs w:val="22"/>
          <w:lang w:val="es-ES_tradnl"/>
        </w:rPr>
        <w:t>......</w:t>
      </w:r>
    </w:p>
    <w:p w:rsidR="002220EC" w:rsidRPr="00136E63" w:rsidRDefault="002220EC" w:rsidP="002220EC">
      <w:pPr>
        <w:tabs>
          <w:tab w:val="left" w:pos="-1440"/>
        </w:tabs>
        <w:spacing w:line="360" w:lineRule="auto"/>
        <w:jc w:val="both"/>
        <w:rPr>
          <w:rFonts w:ascii="Arial" w:hAnsi="Arial" w:cs="Arial"/>
          <w:b/>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TELEFONO</w:t>
      </w:r>
      <w:r w:rsidRPr="00136E63">
        <w:rPr>
          <w:rFonts w:ascii="Arial" w:hAnsi="Arial" w:cs="Arial"/>
          <w:sz w:val="22"/>
          <w:szCs w:val="22"/>
          <w:lang w:val="es-ES_tradnl"/>
        </w:rPr>
        <w:t>: .......................................</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r w:rsidR="001F7CF0" w:rsidRPr="00136E63">
        <w:rPr>
          <w:rFonts w:ascii="Arial" w:hAnsi="Arial" w:cs="Arial"/>
          <w:sz w:val="22"/>
          <w:szCs w:val="22"/>
          <w:lang w:val="es-ES_tradnl"/>
        </w:rPr>
        <w:t>..</w:t>
      </w:r>
      <w:r w:rsidR="00103F6F">
        <w:rPr>
          <w:rFonts w:ascii="Arial" w:hAnsi="Arial" w:cs="Arial"/>
          <w:sz w:val="22"/>
          <w:szCs w:val="22"/>
          <w:lang w:val="es-ES_tradnl"/>
        </w:rPr>
        <w:t>.....</w:t>
      </w:r>
    </w:p>
    <w:p w:rsidR="002220EC" w:rsidRPr="00136E63" w:rsidRDefault="002220EC" w:rsidP="002220EC">
      <w:pPr>
        <w:tabs>
          <w:tab w:val="left" w:pos="-1440"/>
        </w:tabs>
        <w:spacing w:line="360" w:lineRule="auto"/>
        <w:jc w:val="both"/>
        <w:rPr>
          <w:rFonts w:ascii="Arial" w:hAnsi="Arial" w:cs="Arial"/>
          <w:b/>
          <w:sz w:val="22"/>
          <w:szCs w:val="22"/>
          <w:lang w:val="es-ES_tradnl"/>
        </w:rPr>
      </w:pPr>
    </w:p>
    <w:p w:rsidR="002220EC"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FAX</w:t>
      </w:r>
      <w:r w:rsidRPr="00136E63">
        <w:rPr>
          <w:rFonts w:ascii="Arial" w:hAnsi="Arial" w:cs="Arial"/>
          <w:sz w:val="22"/>
          <w:szCs w:val="22"/>
          <w:lang w:val="es-ES_tradnl"/>
        </w:rPr>
        <w:t xml:space="preserve">: </w:t>
      </w:r>
      <w:r w:rsidR="00103F6F">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p>
    <w:p w:rsidR="005214A1" w:rsidRPr="005214A1" w:rsidRDefault="005214A1" w:rsidP="002220EC">
      <w:pPr>
        <w:tabs>
          <w:tab w:val="left" w:pos="-1440"/>
        </w:tabs>
        <w:spacing w:line="360" w:lineRule="auto"/>
        <w:jc w:val="both"/>
        <w:rPr>
          <w:rFonts w:ascii="Arial" w:hAnsi="Arial" w:cs="Arial"/>
          <w:sz w:val="22"/>
          <w:szCs w:val="22"/>
          <w:lang w:val="es-ES_tradnl"/>
        </w:rPr>
      </w:pPr>
    </w:p>
    <w:p w:rsidR="0074044D" w:rsidRPr="00136E63" w:rsidRDefault="00A56995" w:rsidP="002220EC">
      <w:pPr>
        <w:tabs>
          <w:tab w:val="left" w:pos="-1440"/>
        </w:tabs>
        <w:spacing w:line="360" w:lineRule="auto"/>
        <w:jc w:val="both"/>
        <w:rPr>
          <w:rFonts w:ascii="Arial" w:hAnsi="Arial" w:cs="Arial"/>
          <w:sz w:val="22"/>
          <w:szCs w:val="22"/>
          <w:lang w:val="es-ES_tradnl"/>
        </w:rPr>
      </w:pPr>
      <w:r w:rsidRPr="00136E63">
        <w:rPr>
          <w:rFonts w:ascii="Arial" w:hAnsi="Arial" w:cs="Arial"/>
          <w:b/>
          <w:sz w:val="22"/>
          <w:szCs w:val="22"/>
          <w:lang w:val="es-ES_tradnl"/>
        </w:rPr>
        <w:t>CORREO ELECTRONICO</w:t>
      </w:r>
      <w:r w:rsidRPr="00136E63">
        <w:rPr>
          <w:rFonts w:ascii="Arial" w:hAnsi="Arial" w:cs="Arial"/>
          <w:sz w:val="22"/>
          <w:szCs w:val="22"/>
          <w:lang w:val="es-ES_tradnl"/>
        </w:rPr>
        <w:t xml:space="preserve">: </w:t>
      </w:r>
      <w:r w:rsidR="00103F6F">
        <w:rPr>
          <w:rFonts w:ascii="Arial" w:hAnsi="Arial" w:cs="Arial"/>
          <w:sz w:val="22"/>
          <w:szCs w:val="22"/>
          <w:lang w:val="es-ES_tradnl"/>
        </w:rPr>
        <w:t>…</w:t>
      </w:r>
      <w:r w:rsidRPr="00136E63">
        <w:rPr>
          <w:rFonts w:ascii="Arial" w:hAnsi="Arial" w:cs="Arial"/>
          <w:sz w:val="22"/>
          <w:szCs w:val="22"/>
          <w:lang w:val="es-ES_tradnl"/>
        </w:rPr>
        <w:t>............................</w:t>
      </w:r>
      <w:r w:rsidR="001F7CF0" w:rsidRPr="00136E63">
        <w:rPr>
          <w:rFonts w:ascii="Arial" w:hAnsi="Arial" w:cs="Arial"/>
          <w:sz w:val="22"/>
          <w:szCs w:val="22"/>
          <w:lang w:val="es-ES_tradnl"/>
        </w:rPr>
        <w:t>.......................................................</w:t>
      </w:r>
      <w:r w:rsidR="002220EC" w:rsidRPr="00136E63">
        <w:rPr>
          <w:rFonts w:ascii="Arial" w:hAnsi="Arial" w:cs="Arial"/>
          <w:sz w:val="22"/>
          <w:szCs w:val="22"/>
          <w:lang w:val="es-ES_tradnl"/>
        </w:rPr>
        <w:t>............</w:t>
      </w:r>
    </w:p>
    <w:p w:rsidR="00B43B42" w:rsidRDefault="00B43B42" w:rsidP="00DB53DE">
      <w:pPr>
        <w:tabs>
          <w:tab w:val="left" w:pos="-1440"/>
        </w:tabs>
        <w:spacing w:line="360" w:lineRule="auto"/>
        <w:jc w:val="both"/>
        <w:rPr>
          <w:rFonts w:ascii="Arial" w:hAnsi="Arial" w:cs="Arial"/>
          <w:sz w:val="22"/>
          <w:szCs w:val="22"/>
          <w:lang w:val="es-ES_tradnl"/>
        </w:rPr>
      </w:pPr>
    </w:p>
    <w:p w:rsidR="00DB53DE" w:rsidRDefault="00DB53DE" w:rsidP="00DB53DE">
      <w:pPr>
        <w:tabs>
          <w:tab w:val="left" w:pos="-1440"/>
        </w:tabs>
        <w:spacing w:line="360" w:lineRule="auto"/>
        <w:jc w:val="both"/>
        <w:rPr>
          <w:rFonts w:ascii="Arial" w:hAnsi="Arial" w:cs="Arial"/>
          <w:sz w:val="22"/>
          <w:szCs w:val="22"/>
          <w:lang w:val="es-ES_tradnl"/>
        </w:rPr>
      </w:pPr>
    </w:p>
    <w:p w:rsidR="00DB53DE" w:rsidRDefault="00DB53DE" w:rsidP="00DB53DE">
      <w:pPr>
        <w:tabs>
          <w:tab w:val="left" w:pos="-1440"/>
        </w:tabs>
        <w:spacing w:line="360" w:lineRule="auto"/>
        <w:jc w:val="both"/>
        <w:rPr>
          <w:rFonts w:ascii="Arial" w:hAnsi="Arial" w:cs="Arial"/>
          <w:sz w:val="22"/>
          <w:szCs w:val="22"/>
          <w:lang w:val="es-ES_tradnl"/>
        </w:rPr>
      </w:pPr>
    </w:p>
    <w:p w:rsidR="0074044D" w:rsidRPr="00136E63" w:rsidRDefault="00A56995" w:rsidP="005214A1">
      <w:pPr>
        <w:tabs>
          <w:tab w:val="left" w:pos="-1440"/>
        </w:tabs>
        <w:spacing w:line="360" w:lineRule="auto"/>
        <w:ind w:left="2832"/>
        <w:jc w:val="both"/>
        <w:rPr>
          <w:rFonts w:ascii="Arial" w:hAnsi="Arial" w:cs="Arial"/>
          <w:sz w:val="22"/>
          <w:szCs w:val="22"/>
          <w:lang w:val="es-ES_tradnl"/>
        </w:rPr>
      </w:pPr>
      <w:r w:rsidRPr="00136E63">
        <w:rPr>
          <w:rFonts w:ascii="Arial" w:hAnsi="Arial" w:cs="Arial"/>
          <w:sz w:val="22"/>
          <w:szCs w:val="22"/>
          <w:lang w:val="es-ES_tradnl"/>
        </w:rPr>
        <w:t xml:space="preserve">            </w:t>
      </w:r>
      <w:r w:rsidR="00103F6F">
        <w:rPr>
          <w:rFonts w:ascii="Arial" w:hAnsi="Arial" w:cs="Arial"/>
          <w:sz w:val="22"/>
          <w:szCs w:val="22"/>
          <w:lang w:val="es-ES_tradnl"/>
        </w:rPr>
        <w:t>…</w:t>
      </w:r>
      <w:r w:rsidRPr="00136E63">
        <w:rPr>
          <w:rFonts w:ascii="Arial" w:hAnsi="Arial" w:cs="Arial"/>
          <w:sz w:val="22"/>
          <w:szCs w:val="22"/>
          <w:lang w:val="es-ES_tradnl"/>
        </w:rPr>
        <w:t>...............................................................</w:t>
      </w:r>
    </w:p>
    <w:p w:rsidR="005214A1" w:rsidRDefault="00A56995" w:rsidP="005214A1">
      <w:pPr>
        <w:tabs>
          <w:tab w:val="left" w:pos="-1440"/>
        </w:tabs>
        <w:spacing w:line="360" w:lineRule="auto"/>
        <w:ind w:left="3540"/>
        <w:jc w:val="both"/>
        <w:rPr>
          <w:rFonts w:ascii="Arial" w:hAnsi="Arial" w:cs="Arial"/>
          <w:b/>
          <w:sz w:val="22"/>
          <w:szCs w:val="22"/>
          <w:lang w:val="es-ES_tradnl"/>
        </w:rPr>
      </w:pPr>
      <w:r w:rsidRPr="00136E63">
        <w:rPr>
          <w:rFonts w:ascii="Arial" w:hAnsi="Arial" w:cs="Arial"/>
          <w:b/>
          <w:sz w:val="22"/>
          <w:szCs w:val="22"/>
          <w:lang w:val="es-ES_tradnl"/>
        </w:rPr>
        <w:t>Firma y aclaración de firma del oferente</w:t>
      </w:r>
    </w:p>
    <w:p w:rsidR="005214A1" w:rsidRDefault="005214A1" w:rsidP="005214A1">
      <w:pPr>
        <w:tabs>
          <w:tab w:val="left" w:pos="-1440"/>
        </w:tabs>
        <w:spacing w:line="360" w:lineRule="auto"/>
        <w:ind w:left="3540"/>
        <w:jc w:val="both"/>
        <w:rPr>
          <w:rFonts w:ascii="Arial" w:hAnsi="Arial" w:cs="Arial"/>
          <w:b/>
          <w:sz w:val="22"/>
          <w:szCs w:val="22"/>
          <w:lang w:val="es-ES_tradnl"/>
        </w:rPr>
      </w:pPr>
    </w:p>
    <w:p w:rsidR="005214A1" w:rsidRPr="005214A1" w:rsidRDefault="005214A1" w:rsidP="005214A1">
      <w:pPr>
        <w:tabs>
          <w:tab w:val="left" w:pos="-1440"/>
        </w:tabs>
        <w:spacing w:line="360" w:lineRule="auto"/>
        <w:ind w:left="3540"/>
        <w:jc w:val="both"/>
        <w:rPr>
          <w:rFonts w:ascii="Arial" w:hAnsi="Arial" w:cs="Arial"/>
          <w:b/>
          <w:sz w:val="22"/>
          <w:szCs w:val="22"/>
          <w:lang w:val="es-ES_tradnl"/>
        </w:rPr>
      </w:pPr>
    </w:p>
    <w:p w:rsidR="008E069C" w:rsidRDefault="002220EC" w:rsidP="005214A1">
      <w:pPr>
        <w:pBdr>
          <w:top w:val="single" w:sz="4" w:space="1" w:color="auto"/>
        </w:pBdr>
        <w:tabs>
          <w:tab w:val="left" w:pos="-1440"/>
        </w:tabs>
        <w:spacing w:line="360" w:lineRule="auto"/>
        <w:jc w:val="both"/>
        <w:rPr>
          <w:rFonts w:ascii="Arial" w:hAnsi="Arial" w:cs="Arial"/>
          <w:b/>
          <w:color w:val="000000"/>
          <w:sz w:val="22"/>
          <w:szCs w:val="22"/>
          <w:lang w:val="es-ES_tradnl"/>
        </w:rPr>
      </w:pPr>
      <w:r w:rsidRPr="00136E63">
        <w:rPr>
          <w:rFonts w:ascii="Arial" w:hAnsi="Arial" w:cs="Arial"/>
          <w:b/>
          <w:color w:val="000000"/>
          <w:sz w:val="22"/>
          <w:szCs w:val="22"/>
          <w:lang w:val="es-ES_tradnl"/>
        </w:rPr>
        <w:t>LUGAR DE APERTURA: Dirección General de Administración – Departamento de Licitaciones y Compras – calle Irigoyen N° 84 (Rawso</w:t>
      </w:r>
      <w:r w:rsidR="00172E97">
        <w:rPr>
          <w:rFonts w:ascii="Arial" w:hAnsi="Arial" w:cs="Arial"/>
          <w:b/>
          <w:color w:val="000000"/>
          <w:sz w:val="22"/>
          <w:szCs w:val="22"/>
          <w:lang w:val="es-ES_tradnl"/>
        </w:rPr>
        <w:t>n)</w:t>
      </w:r>
      <w:r w:rsidR="008E069C">
        <w:rPr>
          <w:rFonts w:ascii="Arial" w:hAnsi="Arial" w:cs="Arial"/>
          <w:b/>
          <w:color w:val="000000"/>
          <w:sz w:val="22"/>
          <w:szCs w:val="22"/>
          <w:lang w:val="es-ES_tradnl"/>
        </w:rPr>
        <w:t>.</w:t>
      </w:r>
    </w:p>
    <w:p w:rsidR="008E069C" w:rsidRDefault="008E069C" w:rsidP="005214A1">
      <w:pPr>
        <w:pBdr>
          <w:top w:val="single" w:sz="4" w:space="1" w:color="auto"/>
        </w:pBdr>
        <w:tabs>
          <w:tab w:val="left" w:pos="-1440"/>
        </w:tabs>
        <w:spacing w:line="360" w:lineRule="auto"/>
        <w:jc w:val="center"/>
        <w:rPr>
          <w:rFonts w:ascii="Arial" w:hAnsi="Arial" w:cs="Arial"/>
          <w:b/>
          <w:color w:val="000000"/>
          <w:sz w:val="22"/>
          <w:szCs w:val="22"/>
          <w:lang w:val="es-ES_tradnl"/>
        </w:rPr>
      </w:pPr>
    </w:p>
    <w:p w:rsidR="005214A1" w:rsidRDefault="005214A1" w:rsidP="005214A1">
      <w:pPr>
        <w:pBdr>
          <w:top w:val="single" w:sz="4" w:space="1" w:color="auto"/>
        </w:pBdr>
        <w:tabs>
          <w:tab w:val="left" w:pos="-1440"/>
        </w:tabs>
        <w:spacing w:line="360" w:lineRule="auto"/>
        <w:jc w:val="center"/>
        <w:rPr>
          <w:rFonts w:ascii="Arial" w:hAnsi="Arial" w:cs="Arial"/>
          <w:b/>
          <w:color w:val="000000"/>
          <w:sz w:val="22"/>
          <w:szCs w:val="22"/>
          <w:lang w:val="es-ES_tradnl"/>
        </w:rPr>
      </w:pPr>
      <w:r>
        <w:rPr>
          <w:rFonts w:ascii="Arial" w:hAnsi="Arial" w:cs="Arial"/>
          <w:b/>
          <w:color w:val="000000"/>
          <w:sz w:val="22"/>
          <w:szCs w:val="22"/>
          <w:lang w:val="es-ES_tradnl"/>
        </w:rPr>
        <w:t>ANEXO III</w:t>
      </w:r>
    </w:p>
    <w:p w:rsidR="00ED2496" w:rsidRPr="00350666" w:rsidRDefault="005214A1" w:rsidP="00190D8B">
      <w:pPr>
        <w:pBdr>
          <w:top w:val="single" w:sz="4" w:space="1" w:color="auto"/>
        </w:pBdr>
        <w:tabs>
          <w:tab w:val="left" w:pos="-1440"/>
        </w:tabs>
        <w:spacing w:line="360" w:lineRule="auto"/>
        <w:jc w:val="center"/>
        <w:rPr>
          <w:rFonts w:ascii="Arial" w:hAnsi="Arial" w:cs="Arial"/>
          <w:b/>
          <w:color w:val="000000"/>
          <w:sz w:val="22"/>
          <w:szCs w:val="22"/>
          <w:u w:val="single"/>
          <w:lang w:val="es-ES_tradnl"/>
        </w:rPr>
      </w:pPr>
      <w:r w:rsidRPr="005214A1">
        <w:rPr>
          <w:rFonts w:ascii="Arial" w:hAnsi="Arial" w:cs="Arial"/>
          <w:b/>
          <w:color w:val="000000"/>
          <w:sz w:val="22"/>
          <w:szCs w:val="22"/>
          <w:u w:val="single"/>
          <w:lang w:val="es-ES_tradnl"/>
        </w:rPr>
        <w:t>ESPECIFICACIONES TECNICAS</w:t>
      </w:r>
      <w:r>
        <w:rPr>
          <w:rFonts w:ascii="Arial" w:hAnsi="Arial" w:cs="Arial"/>
          <w:b/>
          <w:color w:val="000000"/>
          <w:sz w:val="22"/>
          <w:szCs w:val="22"/>
          <w:u w:val="single"/>
          <w:lang w:val="es-ES_tradnl"/>
        </w:rPr>
        <w:t xml:space="preserve">. </w:t>
      </w:r>
    </w:p>
    <w:p w:rsidR="00350666" w:rsidRDefault="00ED2496" w:rsidP="00190D8B">
      <w:pPr>
        <w:tabs>
          <w:tab w:val="left" w:pos="-1440"/>
        </w:tabs>
        <w:spacing w:line="360" w:lineRule="auto"/>
        <w:jc w:val="center"/>
        <w:rPr>
          <w:rFonts w:ascii="Arial" w:hAnsi="Arial" w:cs="Arial"/>
          <w:b/>
          <w:color w:val="000000"/>
          <w:sz w:val="22"/>
          <w:szCs w:val="22"/>
          <w:u w:val="single"/>
          <w:lang w:val="es-ES_tradnl"/>
        </w:rPr>
      </w:pPr>
      <w:r w:rsidRPr="00350666">
        <w:rPr>
          <w:rFonts w:ascii="Arial" w:hAnsi="Arial" w:cs="Arial"/>
          <w:b/>
          <w:color w:val="000000"/>
          <w:sz w:val="22"/>
          <w:szCs w:val="22"/>
          <w:u w:val="single"/>
          <w:lang w:val="es-ES_tradnl"/>
        </w:rPr>
        <w:t>CARACTERISITICAS GENERALES:</w:t>
      </w:r>
    </w:p>
    <w:p w:rsidR="006926AF" w:rsidRPr="00190D8B" w:rsidRDefault="006926AF" w:rsidP="00190D8B">
      <w:pPr>
        <w:tabs>
          <w:tab w:val="left" w:pos="-1440"/>
        </w:tabs>
        <w:spacing w:line="360" w:lineRule="auto"/>
        <w:jc w:val="center"/>
        <w:rPr>
          <w:rFonts w:ascii="Arial" w:hAnsi="Arial" w:cs="Arial"/>
          <w:b/>
          <w:color w:val="000000"/>
          <w:sz w:val="22"/>
          <w:szCs w:val="22"/>
          <w:u w:val="single"/>
          <w:lang w:val="es-ES_tradnl"/>
        </w:rPr>
      </w:pPr>
    </w:p>
    <w:p w:rsidR="0032225D" w:rsidRPr="00B17CAC" w:rsidRDefault="0032225D" w:rsidP="0032225D">
      <w:pPr>
        <w:pStyle w:val="Prrafodelista"/>
        <w:numPr>
          <w:ilvl w:val="0"/>
          <w:numId w:val="20"/>
        </w:numPr>
        <w:tabs>
          <w:tab w:val="left" w:pos="-1440"/>
        </w:tabs>
        <w:spacing w:line="360" w:lineRule="auto"/>
        <w:rPr>
          <w:rFonts w:ascii="Arial" w:hAnsi="Arial" w:cs="Arial"/>
          <w:color w:val="000000"/>
          <w:sz w:val="22"/>
          <w:szCs w:val="22"/>
          <w:lang w:val="es-ES_tradnl"/>
        </w:rPr>
      </w:pPr>
      <w:r w:rsidRPr="004646FC">
        <w:rPr>
          <w:rFonts w:ascii="Arial" w:hAnsi="Arial" w:cs="Arial"/>
          <w:b/>
          <w:color w:val="000000"/>
          <w:sz w:val="22"/>
          <w:szCs w:val="22"/>
          <w:u w:val="single"/>
          <w:lang w:val="es-ES_tradnl"/>
        </w:rPr>
        <w:t>Tipo de Carrocería:</w:t>
      </w:r>
      <w:r>
        <w:rPr>
          <w:rFonts w:ascii="Arial" w:hAnsi="Arial" w:cs="Arial"/>
          <w:color w:val="000000"/>
          <w:sz w:val="22"/>
          <w:szCs w:val="22"/>
          <w:lang w:val="es-ES_tradnl"/>
        </w:rPr>
        <w:t xml:space="preserve"> </w:t>
      </w:r>
      <w:r w:rsidRPr="00B17CAC">
        <w:rPr>
          <w:rFonts w:ascii="Arial" w:hAnsi="Arial" w:cs="Arial"/>
          <w:color w:val="000000"/>
          <w:sz w:val="22"/>
          <w:szCs w:val="22"/>
          <w:lang w:val="es-ES_tradnl"/>
        </w:rPr>
        <w:t>Pick Up.</w:t>
      </w:r>
    </w:p>
    <w:p w:rsidR="008F13F7" w:rsidRPr="008F13F7" w:rsidRDefault="0032225D" w:rsidP="008F13F7">
      <w:pPr>
        <w:pStyle w:val="Prrafodelista"/>
        <w:numPr>
          <w:ilvl w:val="0"/>
          <w:numId w:val="20"/>
        </w:numPr>
        <w:tabs>
          <w:tab w:val="left" w:pos="-1440"/>
        </w:tabs>
        <w:spacing w:line="360" w:lineRule="auto"/>
        <w:rPr>
          <w:rFonts w:ascii="Arial" w:hAnsi="Arial" w:cs="Arial"/>
          <w:color w:val="000000"/>
          <w:sz w:val="22"/>
          <w:szCs w:val="22"/>
          <w:lang w:val="es-ES_tradnl"/>
        </w:rPr>
      </w:pPr>
      <w:r w:rsidRPr="004646FC">
        <w:rPr>
          <w:rFonts w:ascii="Arial" w:hAnsi="Arial" w:cs="Arial"/>
          <w:b/>
          <w:color w:val="000000"/>
          <w:sz w:val="22"/>
          <w:szCs w:val="22"/>
          <w:u w:val="single"/>
          <w:lang w:val="es-ES_tradnl"/>
        </w:rPr>
        <w:t>Motor:</w:t>
      </w:r>
      <w:r>
        <w:rPr>
          <w:rFonts w:ascii="Arial" w:hAnsi="Arial" w:cs="Arial"/>
          <w:color w:val="000000"/>
          <w:sz w:val="22"/>
          <w:szCs w:val="22"/>
          <w:lang w:val="es-ES_tradnl"/>
        </w:rPr>
        <w:t xml:space="preserve"> </w:t>
      </w:r>
      <w:r w:rsidR="008F13F7">
        <w:rPr>
          <w:rFonts w:ascii="Arial" w:hAnsi="Arial" w:cs="Arial"/>
          <w:color w:val="000000"/>
          <w:sz w:val="22"/>
          <w:szCs w:val="22"/>
          <w:lang w:val="es-ES_tradnl"/>
        </w:rPr>
        <w:t>Mínimo 2.3 16V.</w:t>
      </w:r>
    </w:p>
    <w:p w:rsidR="008F13F7" w:rsidRPr="008F13F7" w:rsidRDefault="0032225D" w:rsidP="008F13F7">
      <w:pPr>
        <w:pStyle w:val="Prrafodelista"/>
        <w:numPr>
          <w:ilvl w:val="0"/>
          <w:numId w:val="20"/>
        </w:numPr>
        <w:tabs>
          <w:tab w:val="left" w:pos="-1440"/>
        </w:tabs>
        <w:spacing w:line="360" w:lineRule="auto"/>
        <w:rPr>
          <w:rFonts w:ascii="Arial" w:hAnsi="Arial" w:cs="Arial"/>
          <w:color w:val="000000"/>
          <w:sz w:val="22"/>
          <w:szCs w:val="22"/>
          <w:lang w:val="es-ES_tradnl"/>
        </w:rPr>
      </w:pPr>
      <w:r w:rsidRPr="004646FC">
        <w:rPr>
          <w:rFonts w:ascii="Arial" w:hAnsi="Arial" w:cs="Arial"/>
          <w:b/>
          <w:color w:val="000000"/>
          <w:sz w:val="22"/>
          <w:szCs w:val="22"/>
          <w:u w:val="single"/>
          <w:lang w:val="es-ES_tradnl"/>
        </w:rPr>
        <w:t>Combustible:</w:t>
      </w:r>
      <w:r>
        <w:rPr>
          <w:rFonts w:ascii="Arial" w:hAnsi="Arial" w:cs="Arial"/>
          <w:color w:val="000000"/>
          <w:sz w:val="22"/>
          <w:szCs w:val="22"/>
          <w:lang w:val="es-ES_tradnl"/>
        </w:rPr>
        <w:t xml:space="preserve"> Diesel Grado 3°. </w:t>
      </w:r>
    </w:p>
    <w:p w:rsidR="008F13F7" w:rsidRPr="008F13F7" w:rsidRDefault="008F13F7" w:rsidP="008F13F7">
      <w:pPr>
        <w:pStyle w:val="Prrafodelista"/>
        <w:numPr>
          <w:ilvl w:val="0"/>
          <w:numId w:val="20"/>
        </w:numPr>
        <w:tabs>
          <w:tab w:val="left" w:pos="-1440"/>
        </w:tabs>
        <w:spacing w:line="360" w:lineRule="auto"/>
        <w:rPr>
          <w:rFonts w:ascii="Arial" w:hAnsi="Arial" w:cs="Arial"/>
          <w:color w:val="000000"/>
          <w:sz w:val="22"/>
          <w:szCs w:val="22"/>
          <w:lang w:val="es-ES_tradnl"/>
        </w:rPr>
      </w:pPr>
      <w:r>
        <w:rPr>
          <w:rFonts w:ascii="Arial" w:hAnsi="Arial" w:cs="Arial"/>
          <w:b/>
          <w:color w:val="000000"/>
          <w:sz w:val="22"/>
          <w:szCs w:val="22"/>
          <w:u w:val="single"/>
          <w:lang w:val="es-ES_tradnl"/>
        </w:rPr>
        <w:t>Cilindros:</w:t>
      </w:r>
      <w:r w:rsidRPr="008F13F7">
        <w:rPr>
          <w:rFonts w:ascii="Arial" w:hAnsi="Arial" w:cs="Arial"/>
          <w:color w:val="000000"/>
          <w:sz w:val="22"/>
          <w:szCs w:val="22"/>
          <w:lang w:val="es-ES_tradnl"/>
        </w:rPr>
        <w:t xml:space="preserve"> 4. </w:t>
      </w:r>
    </w:p>
    <w:p w:rsidR="0032225D" w:rsidRDefault="0032225D" w:rsidP="0032225D">
      <w:pPr>
        <w:pStyle w:val="Prrafodelista"/>
        <w:numPr>
          <w:ilvl w:val="0"/>
          <w:numId w:val="20"/>
        </w:numPr>
        <w:tabs>
          <w:tab w:val="left" w:pos="-1440"/>
        </w:tabs>
        <w:spacing w:line="360" w:lineRule="auto"/>
        <w:rPr>
          <w:rFonts w:ascii="Arial" w:hAnsi="Arial" w:cs="Arial"/>
          <w:color w:val="000000"/>
          <w:sz w:val="22"/>
          <w:szCs w:val="22"/>
          <w:lang w:val="es-ES_tradnl"/>
        </w:rPr>
      </w:pPr>
      <w:r w:rsidRPr="004646FC">
        <w:rPr>
          <w:rFonts w:ascii="Arial" w:hAnsi="Arial" w:cs="Arial"/>
          <w:b/>
          <w:color w:val="000000"/>
          <w:sz w:val="22"/>
          <w:szCs w:val="22"/>
          <w:u w:val="single"/>
          <w:lang w:val="es-ES_tradnl"/>
        </w:rPr>
        <w:t>Distribución:</w:t>
      </w:r>
      <w:r w:rsidR="008F13F7">
        <w:rPr>
          <w:rFonts w:ascii="Arial" w:hAnsi="Arial" w:cs="Arial"/>
          <w:color w:val="000000"/>
          <w:sz w:val="22"/>
          <w:szCs w:val="22"/>
          <w:lang w:val="es-ES_tradnl"/>
        </w:rPr>
        <w:t xml:space="preserve"> 16 válvulas</w:t>
      </w:r>
      <w:r>
        <w:rPr>
          <w:rFonts w:ascii="Arial" w:hAnsi="Arial" w:cs="Arial"/>
          <w:color w:val="000000"/>
          <w:sz w:val="22"/>
          <w:szCs w:val="22"/>
          <w:lang w:val="es-ES_tradnl"/>
        </w:rPr>
        <w:t xml:space="preserve"> con cadena de distribución. </w:t>
      </w:r>
    </w:p>
    <w:p w:rsidR="0032225D" w:rsidRDefault="0032225D" w:rsidP="0032225D">
      <w:pPr>
        <w:pStyle w:val="Prrafodelista"/>
        <w:numPr>
          <w:ilvl w:val="0"/>
          <w:numId w:val="20"/>
        </w:numPr>
        <w:tabs>
          <w:tab w:val="left" w:pos="-1440"/>
        </w:tabs>
        <w:spacing w:line="360" w:lineRule="auto"/>
        <w:rPr>
          <w:rFonts w:ascii="Arial" w:hAnsi="Arial" w:cs="Arial"/>
          <w:color w:val="000000"/>
          <w:sz w:val="22"/>
          <w:szCs w:val="22"/>
          <w:lang w:val="es-ES_tradnl"/>
        </w:rPr>
      </w:pPr>
      <w:r w:rsidRPr="004646FC">
        <w:rPr>
          <w:rFonts w:ascii="Arial" w:hAnsi="Arial" w:cs="Arial"/>
          <w:b/>
          <w:color w:val="000000"/>
          <w:sz w:val="22"/>
          <w:szCs w:val="22"/>
          <w:u w:val="single"/>
          <w:lang w:val="es-ES_tradnl"/>
        </w:rPr>
        <w:t>Transmisión:</w:t>
      </w:r>
      <w:r>
        <w:rPr>
          <w:rFonts w:ascii="Arial" w:hAnsi="Arial" w:cs="Arial"/>
          <w:color w:val="000000"/>
          <w:sz w:val="22"/>
          <w:szCs w:val="22"/>
          <w:lang w:val="es-ES_tradnl"/>
        </w:rPr>
        <w:t xml:space="preserve"> 6 velocidades. </w:t>
      </w:r>
    </w:p>
    <w:p w:rsidR="0032225D" w:rsidRDefault="0032225D" w:rsidP="0032225D">
      <w:pPr>
        <w:pStyle w:val="Prrafodelista"/>
        <w:numPr>
          <w:ilvl w:val="0"/>
          <w:numId w:val="20"/>
        </w:numPr>
        <w:tabs>
          <w:tab w:val="left" w:pos="-1440"/>
        </w:tabs>
        <w:spacing w:line="360" w:lineRule="auto"/>
        <w:rPr>
          <w:rFonts w:ascii="Arial" w:hAnsi="Arial" w:cs="Arial"/>
          <w:color w:val="000000"/>
          <w:sz w:val="22"/>
          <w:szCs w:val="22"/>
          <w:lang w:val="es-ES_tradnl"/>
        </w:rPr>
      </w:pPr>
      <w:r w:rsidRPr="004646FC">
        <w:rPr>
          <w:rFonts w:ascii="Arial" w:hAnsi="Arial" w:cs="Arial"/>
          <w:b/>
          <w:color w:val="000000"/>
          <w:sz w:val="22"/>
          <w:szCs w:val="22"/>
          <w:u w:val="single"/>
          <w:lang w:val="es-ES_tradnl"/>
        </w:rPr>
        <w:t>Tracción:</w:t>
      </w:r>
      <w:r>
        <w:rPr>
          <w:rFonts w:ascii="Arial" w:hAnsi="Arial" w:cs="Arial"/>
          <w:color w:val="000000"/>
          <w:sz w:val="22"/>
          <w:szCs w:val="22"/>
          <w:lang w:val="es-ES_tradnl"/>
        </w:rPr>
        <w:t xml:space="preserve"> </w:t>
      </w:r>
      <w:r w:rsidR="008F13F7">
        <w:rPr>
          <w:rFonts w:ascii="Arial" w:hAnsi="Arial" w:cs="Arial"/>
          <w:color w:val="000000"/>
          <w:sz w:val="22"/>
          <w:szCs w:val="22"/>
          <w:lang w:val="es-ES_tradnl"/>
        </w:rPr>
        <w:t xml:space="preserve">4x4. </w:t>
      </w:r>
    </w:p>
    <w:p w:rsidR="0032225D" w:rsidRPr="004646FC" w:rsidRDefault="0032225D" w:rsidP="0032225D">
      <w:pPr>
        <w:pStyle w:val="Prrafodelista"/>
        <w:numPr>
          <w:ilvl w:val="0"/>
          <w:numId w:val="20"/>
        </w:numPr>
        <w:tabs>
          <w:tab w:val="left" w:pos="-1440"/>
        </w:tabs>
        <w:spacing w:line="360" w:lineRule="auto"/>
        <w:rPr>
          <w:rFonts w:ascii="Arial" w:hAnsi="Arial" w:cs="Arial"/>
          <w:b/>
          <w:color w:val="000000"/>
          <w:sz w:val="22"/>
          <w:szCs w:val="22"/>
          <w:u w:val="single"/>
          <w:lang w:val="es-ES_tradnl"/>
        </w:rPr>
      </w:pPr>
      <w:r w:rsidRPr="004646FC">
        <w:rPr>
          <w:rFonts w:ascii="Arial" w:hAnsi="Arial" w:cs="Arial"/>
          <w:b/>
          <w:color w:val="000000"/>
          <w:sz w:val="22"/>
          <w:szCs w:val="22"/>
          <w:u w:val="single"/>
          <w:lang w:val="es-ES_tradnl"/>
        </w:rPr>
        <w:t xml:space="preserve">Chasis: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Suspensión delantera: Independiente con doble brazo de suspensión, recortes helicoidales, amortiguadores telescópicos y barra estabilizadora.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Suspensión trasera: Eje rígido con elástico longitudinale</w:t>
      </w:r>
      <w:r w:rsidR="00765AF2">
        <w:rPr>
          <w:rFonts w:ascii="Arial" w:hAnsi="Arial" w:cs="Arial"/>
          <w:color w:val="000000"/>
          <w:sz w:val="22"/>
          <w:szCs w:val="22"/>
          <w:lang w:val="es-ES_tradnl"/>
        </w:rPr>
        <w:t>s y amortiguadores telescópicos o similar.</w:t>
      </w:r>
    </w:p>
    <w:p w:rsidR="0032225D" w:rsidRDefault="0032225D" w:rsidP="0032225D">
      <w:pPr>
        <w:pStyle w:val="Prrafodelista"/>
        <w:numPr>
          <w:ilvl w:val="0"/>
          <w:numId w:val="21"/>
        </w:numPr>
        <w:tabs>
          <w:tab w:val="left" w:pos="-1440"/>
        </w:tabs>
        <w:spacing w:line="360" w:lineRule="auto"/>
        <w:rPr>
          <w:rFonts w:ascii="Arial" w:hAnsi="Arial" w:cs="Arial"/>
          <w:color w:val="000000"/>
          <w:sz w:val="22"/>
          <w:szCs w:val="22"/>
          <w:lang w:val="es-ES_tradnl"/>
        </w:rPr>
      </w:pPr>
      <w:r w:rsidRPr="004646FC">
        <w:rPr>
          <w:rFonts w:ascii="Arial" w:hAnsi="Arial" w:cs="Arial"/>
          <w:b/>
          <w:color w:val="000000"/>
          <w:sz w:val="22"/>
          <w:szCs w:val="22"/>
          <w:u w:val="single"/>
          <w:lang w:val="es-ES_tradnl"/>
        </w:rPr>
        <w:t>Dirección:</w:t>
      </w:r>
      <w:r>
        <w:rPr>
          <w:rFonts w:ascii="Arial" w:hAnsi="Arial" w:cs="Arial"/>
          <w:color w:val="000000"/>
          <w:sz w:val="22"/>
          <w:szCs w:val="22"/>
          <w:lang w:val="es-ES_tradnl"/>
        </w:rPr>
        <w:t xml:space="preserve"> Hidráulica </w:t>
      </w:r>
      <w:r w:rsidR="008F13F7">
        <w:rPr>
          <w:rFonts w:ascii="Arial" w:hAnsi="Arial" w:cs="Arial"/>
          <w:color w:val="000000"/>
          <w:sz w:val="22"/>
          <w:szCs w:val="22"/>
          <w:lang w:val="es-ES_tradnl"/>
        </w:rPr>
        <w:t>o asistida con piñón y cremallera</w:t>
      </w:r>
      <w:r>
        <w:rPr>
          <w:rFonts w:ascii="Arial" w:hAnsi="Arial" w:cs="Arial"/>
          <w:color w:val="000000"/>
          <w:sz w:val="22"/>
          <w:szCs w:val="22"/>
          <w:lang w:val="es-ES_tradnl"/>
        </w:rPr>
        <w:t xml:space="preserve">. </w:t>
      </w:r>
    </w:p>
    <w:p w:rsidR="0032225D" w:rsidRPr="004646FC" w:rsidRDefault="0032225D" w:rsidP="0032225D">
      <w:pPr>
        <w:pStyle w:val="Prrafodelista"/>
        <w:numPr>
          <w:ilvl w:val="0"/>
          <w:numId w:val="21"/>
        </w:numPr>
        <w:tabs>
          <w:tab w:val="left" w:pos="-1440"/>
        </w:tabs>
        <w:spacing w:line="360" w:lineRule="auto"/>
        <w:rPr>
          <w:rFonts w:ascii="Arial" w:hAnsi="Arial" w:cs="Arial"/>
          <w:b/>
          <w:color w:val="000000"/>
          <w:sz w:val="22"/>
          <w:szCs w:val="22"/>
          <w:u w:val="single"/>
          <w:lang w:val="es-ES_tradnl"/>
        </w:rPr>
      </w:pPr>
      <w:r w:rsidRPr="004646FC">
        <w:rPr>
          <w:rFonts w:ascii="Arial" w:hAnsi="Arial" w:cs="Arial"/>
          <w:b/>
          <w:color w:val="000000"/>
          <w:sz w:val="22"/>
          <w:szCs w:val="22"/>
          <w:u w:val="single"/>
          <w:lang w:val="es-ES_tradnl"/>
        </w:rPr>
        <w:t xml:space="preserve">Frenos: </w:t>
      </w:r>
    </w:p>
    <w:p w:rsidR="0032225D" w:rsidRDefault="0032225D" w:rsidP="0032225D">
      <w:pPr>
        <w:tabs>
          <w:tab w:val="left" w:pos="-1440"/>
        </w:tabs>
        <w:spacing w:line="360" w:lineRule="auto"/>
        <w:ind w:left="831"/>
        <w:rPr>
          <w:rFonts w:ascii="Arial" w:hAnsi="Arial" w:cs="Arial"/>
          <w:color w:val="000000"/>
          <w:sz w:val="22"/>
          <w:szCs w:val="22"/>
          <w:lang w:val="es-ES_tradnl"/>
        </w:rPr>
      </w:pPr>
      <w:r>
        <w:rPr>
          <w:rFonts w:ascii="Arial" w:hAnsi="Arial" w:cs="Arial"/>
          <w:color w:val="000000"/>
          <w:sz w:val="22"/>
          <w:szCs w:val="22"/>
          <w:lang w:val="es-ES_tradnl"/>
        </w:rPr>
        <w:t>Delanteros: Discos ventilados.</w:t>
      </w:r>
    </w:p>
    <w:p w:rsidR="0032225D" w:rsidRPr="004646FC" w:rsidRDefault="0032225D" w:rsidP="0032225D">
      <w:pPr>
        <w:tabs>
          <w:tab w:val="left" w:pos="-1440"/>
        </w:tabs>
        <w:spacing w:line="360" w:lineRule="auto"/>
        <w:ind w:left="831"/>
        <w:rPr>
          <w:rFonts w:ascii="Arial" w:hAnsi="Arial" w:cs="Arial"/>
          <w:color w:val="000000"/>
          <w:sz w:val="22"/>
          <w:szCs w:val="22"/>
          <w:lang w:val="es-ES_tradnl"/>
        </w:rPr>
      </w:pPr>
      <w:r>
        <w:rPr>
          <w:rFonts w:ascii="Arial" w:hAnsi="Arial" w:cs="Arial"/>
          <w:color w:val="000000"/>
          <w:sz w:val="22"/>
          <w:szCs w:val="22"/>
          <w:lang w:val="es-ES_tradnl"/>
        </w:rPr>
        <w:t xml:space="preserve">Traseros: tambor. </w:t>
      </w:r>
    </w:p>
    <w:p w:rsidR="0032225D" w:rsidRPr="004646FC" w:rsidRDefault="0032225D" w:rsidP="0032225D">
      <w:pPr>
        <w:pStyle w:val="Prrafodelista"/>
        <w:numPr>
          <w:ilvl w:val="0"/>
          <w:numId w:val="22"/>
        </w:numPr>
        <w:tabs>
          <w:tab w:val="left" w:pos="-1440"/>
        </w:tabs>
        <w:spacing w:line="360" w:lineRule="auto"/>
        <w:rPr>
          <w:rFonts w:ascii="Arial" w:hAnsi="Arial" w:cs="Arial"/>
          <w:b/>
          <w:color w:val="000000"/>
          <w:sz w:val="22"/>
          <w:szCs w:val="22"/>
          <w:u w:val="single"/>
          <w:lang w:val="es-ES_tradnl"/>
        </w:rPr>
      </w:pPr>
      <w:r w:rsidRPr="004646FC">
        <w:rPr>
          <w:rFonts w:ascii="Arial" w:hAnsi="Arial" w:cs="Arial"/>
          <w:b/>
          <w:color w:val="000000"/>
          <w:sz w:val="22"/>
          <w:szCs w:val="22"/>
          <w:u w:val="single"/>
          <w:lang w:val="es-ES_tradnl"/>
        </w:rPr>
        <w:t xml:space="preserve">Exterior: </w:t>
      </w:r>
    </w:p>
    <w:p w:rsidR="0032225D" w:rsidRDefault="008F13F7"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Cobertor de caja. </w:t>
      </w:r>
    </w:p>
    <w:p w:rsidR="004D414F"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Faros delanteros</w:t>
      </w:r>
      <w:r w:rsidR="004D414F">
        <w:rPr>
          <w:rFonts w:ascii="Arial" w:hAnsi="Arial" w:cs="Arial"/>
          <w:color w:val="000000"/>
          <w:sz w:val="22"/>
          <w:szCs w:val="22"/>
          <w:lang w:val="es-ES_tradnl"/>
        </w:rPr>
        <w:t>:</w:t>
      </w:r>
      <w:r>
        <w:rPr>
          <w:rFonts w:ascii="Arial" w:hAnsi="Arial" w:cs="Arial"/>
          <w:color w:val="000000"/>
          <w:sz w:val="22"/>
          <w:szCs w:val="22"/>
          <w:lang w:val="es-ES_tradnl"/>
        </w:rPr>
        <w:t xml:space="preserve"> </w:t>
      </w:r>
      <w:r w:rsidR="004D414F">
        <w:rPr>
          <w:rFonts w:ascii="Arial" w:hAnsi="Arial" w:cs="Arial"/>
          <w:color w:val="000000"/>
          <w:sz w:val="22"/>
          <w:szCs w:val="22"/>
          <w:lang w:val="es-ES_tradnl"/>
        </w:rPr>
        <w:t xml:space="preserve">  </w:t>
      </w:r>
      <w:r>
        <w:rPr>
          <w:rFonts w:ascii="Arial" w:hAnsi="Arial" w:cs="Arial"/>
          <w:color w:val="000000"/>
          <w:sz w:val="22"/>
          <w:szCs w:val="22"/>
          <w:lang w:val="es-ES_tradnl"/>
        </w:rPr>
        <w:t xml:space="preserve">Bi-LED </w:t>
      </w:r>
      <w:r w:rsidR="004D414F">
        <w:rPr>
          <w:rFonts w:ascii="Arial" w:hAnsi="Arial" w:cs="Arial"/>
          <w:color w:val="000000"/>
          <w:sz w:val="22"/>
          <w:szCs w:val="22"/>
          <w:lang w:val="es-ES_tradnl"/>
        </w:rPr>
        <w:t>o  Halógenos.</w:t>
      </w:r>
    </w:p>
    <w:p w:rsidR="004D414F" w:rsidRPr="004D414F" w:rsidRDefault="004D414F" w:rsidP="004D414F">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Faros traseros: </w:t>
      </w:r>
      <w:proofErr w:type="spellStart"/>
      <w:r>
        <w:rPr>
          <w:rFonts w:ascii="Arial" w:hAnsi="Arial" w:cs="Arial"/>
          <w:color w:val="000000"/>
          <w:sz w:val="22"/>
          <w:szCs w:val="22"/>
          <w:lang w:val="es-ES_tradnl"/>
        </w:rPr>
        <w:t>Led</w:t>
      </w:r>
      <w:proofErr w:type="spellEnd"/>
      <w:r>
        <w:rPr>
          <w:rFonts w:ascii="Arial" w:hAnsi="Arial" w:cs="Arial"/>
          <w:color w:val="000000"/>
          <w:sz w:val="22"/>
          <w:szCs w:val="22"/>
          <w:lang w:val="es-ES_tradnl"/>
        </w:rPr>
        <w:t xml:space="preserve"> o Halógenos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Luces diurnas (DRL) de LED. </w:t>
      </w:r>
    </w:p>
    <w:p w:rsidR="0032225D" w:rsidRDefault="004D414F"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Espejos exteriores</w:t>
      </w:r>
      <w:r w:rsidR="0032225D">
        <w:rPr>
          <w:rFonts w:ascii="Arial" w:hAnsi="Arial" w:cs="Arial"/>
          <w:color w:val="000000"/>
          <w:sz w:val="22"/>
          <w:szCs w:val="22"/>
          <w:lang w:val="es-ES_tradnl"/>
        </w:rPr>
        <w:t xml:space="preserve"> con </w:t>
      </w:r>
      <w:proofErr w:type="spellStart"/>
      <w:r w:rsidR="0032225D">
        <w:rPr>
          <w:rFonts w:ascii="Arial" w:hAnsi="Arial" w:cs="Arial"/>
          <w:color w:val="000000"/>
          <w:sz w:val="22"/>
          <w:szCs w:val="22"/>
          <w:lang w:val="es-ES_tradnl"/>
        </w:rPr>
        <w:t>Desempañador</w:t>
      </w:r>
      <w:proofErr w:type="spellEnd"/>
      <w:r w:rsidR="0032225D">
        <w:rPr>
          <w:rFonts w:ascii="Arial" w:hAnsi="Arial" w:cs="Arial"/>
          <w:color w:val="000000"/>
          <w:sz w:val="22"/>
          <w:szCs w:val="22"/>
          <w:lang w:val="es-ES_tradnl"/>
        </w:rPr>
        <w:t>, regulación eléc</w:t>
      </w:r>
      <w:r>
        <w:rPr>
          <w:rFonts w:ascii="Arial" w:hAnsi="Arial" w:cs="Arial"/>
          <w:color w:val="000000"/>
          <w:sz w:val="22"/>
          <w:szCs w:val="22"/>
          <w:lang w:val="es-ES_tradnl"/>
        </w:rPr>
        <w:t xml:space="preserve">trica y luz de giro opcional. </w:t>
      </w:r>
    </w:p>
    <w:p w:rsidR="0032225D" w:rsidRPr="004D414F" w:rsidRDefault="0032225D" w:rsidP="004D414F">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Llantas de </w:t>
      </w:r>
      <w:r w:rsidR="004D414F">
        <w:rPr>
          <w:rFonts w:ascii="Arial" w:hAnsi="Arial" w:cs="Arial"/>
          <w:color w:val="000000"/>
          <w:sz w:val="22"/>
          <w:szCs w:val="22"/>
          <w:lang w:val="es-ES_tradnl"/>
        </w:rPr>
        <w:t>acero  o aleación</w:t>
      </w:r>
      <w:r w:rsidRPr="004D414F">
        <w:rPr>
          <w:rFonts w:ascii="Arial" w:hAnsi="Arial" w:cs="Arial"/>
          <w:color w:val="000000"/>
          <w:sz w:val="22"/>
          <w:szCs w:val="22"/>
          <w:lang w:val="es-ES_tradnl"/>
        </w:rPr>
        <w:t xml:space="preserve"> con neumáti</w:t>
      </w:r>
      <w:r w:rsidR="004D414F">
        <w:rPr>
          <w:rFonts w:ascii="Arial" w:hAnsi="Arial" w:cs="Arial"/>
          <w:color w:val="000000"/>
          <w:sz w:val="22"/>
          <w:szCs w:val="22"/>
          <w:lang w:val="es-ES_tradnl"/>
        </w:rPr>
        <w:t>cos 265/65/R</w:t>
      </w:r>
      <w:r w:rsidR="00007C9F">
        <w:rPr>
          <w:rFonts w:ascii="Arial" w:hAnsi="Arial" w:cs="Arial"/>
          <w:color w:val="000000"/>
          <w:sz w:val="22"/>
          <w:szCs w:val="22"/>
          <w:lang w:val="es-ES_tradnl"/>
        </w:rPr>
        <w:t>17</w:t>
      </w:r>
      <w:r w:rsidRPr="004D414F">
        <w:rPr>
          <w:rFonts w:ascii="Arial" w:hAnsi="Arial" w:cs="Arial"/>
          <w:color w:val="000000"/>
          <w:sz w:val="22"/>
          <w:szCs w:val="22"/>
          <w:lang w:val="es-ES_tradnl"/>
        </w:rPr>
        <w:t xml:space="preserve"> AT/MT.</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Estribos Laterales.</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Guardabarros </w:t>
      </w:r>
      <w:proofErr w:type="gramStart"/>
      <w:r>
        <w:rPr>
          <w:rFonts w:ascii="Arial" w:hAnsi="Arial" w:cs="Arial"/>
          <w:color w:val="000000"/>
          <w:sz w:val="22"/>
          <w:szCs w:val="22"/>
          <w:lang w:val="es-ES_tradnl"/>
        </w:rPr>
        <w:t>Extendidos</w:t>
      </w:r>
      <w:proofErr w:type="gramEnd"/>
      <w:r>
        <w:rPr>
          <w:rFonts w:ascii="Arial" w:hAnsi="Arial" w:cs="Arial"/>
          <w:color w:val="000000"/>
          <w:sz w:val="22"/>
          <w:szCs w:val="22"/>
          <w:lang w:val="es-ES_tradnl"/>
        </w:rPr>
        <w:t>.</w:t>
      </w:r>
    </w:p>
    <w:p w:rsidR="0032225D" w:rsidRPr="00B17CAC"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Protector de cárter </w:t>
      </w:r>
      <w:r w:rsidR="00007C9F">
        <w:rPr>
          <w:rFonts w:ascii="Arial" w:hAnsi="Arial" w:cs="Arial"/>
          <w:color w:val="000000"/>
          <w:sz w:val="22"/>
          <w:szCs w:val="22"/>
          <w:lang w:val="es-ES_tradnl"/>
        </w:rPr>
        <w:t xml:space="preserve">tipo </w:t>
      </w:r>
      <w:r>
        <w:rPr>
          <w:rFonts w:ascii="Arial" w:hAnsi="Arial" w:cs="Arial"/>
          <w:color w:val="000000"/>
          <w:sz w:val="22"/>
          <w:szCs w:val="22"/>
          <w:lang w:val="es-ES_tradnl"/>
        </w:rPr>
        <w:t xml:space="preserve">“Heavy </w:t>
      </w:r>
      <w:proofErr w:type="spellStart"/>
      <w:r>
        <w:rPr>
          <w:rFonts w:ascii="Arial" w:hAnsi="Arial" w:cs="Arial"/>
          <w:color w:val="000000"/>
          <w:sz w:val="22"/>
          <w:szCs w:val="22"/>
          <w:lang w:val="es-ES_tradnl"/>
        </w:rPr>
        <w:t>Duty</w:t>
      </w:r>
      <w:proofErr w:type="spellEnd"/>
      <w:r>
        <w:rPr>
          <w:rFonts w:ascii="Arial" w:hAnsi="Arial" w:cs="Arial"/>
          <w:color w:val="000000"/>
          <w:sz w:val="22"/>
          <w:szCs w:val="22"/>
          <w:lang w:val="es-ES_tradnl"/>
        </w:rPr>
        <w:t>” y de tanque de combustible.</w:t>
      </w:r>
    </w:p>
    <w:p w:rsidR="0032225D" w:rsidRPr="004646FC" w:rsidRDefault="0032225D" w:rsidP="0032225D">
      <w:pPr>
        <w:pStyle w:val="Prrafodelista"/>
        <w:numPr>
          <w:ilvl w:val="0"/>
          <w:numId w:val="22"/>
        </w:numPr>
        <w:tabs>
          <w:tab w:val="left" w:pos="-1440"/>
        </w:tabs>
        <w:spacing w:line="360" w:lineRule="auto"/>
        <w:rPr>
          <w:rFonts w:ascii="Arial" w:hAnsi="Arial" w:cs="Arial"/>
          <w:b/>
          <w:color w:val="000000"/>
          <w:sz w:val="22"/>
          <w:szCs w:val="22"/>
          <w:u w:val="single"/>
          <w:lang w:val="es-ES_tradnl"/>
        </w:rPr>
      </w:pPr>
      <w:r w:rsidRPr="004646FC">
        <w:rPr>
          <w:rFonts w:ascii="Arial" w:hAnsi="Arial" w:cs="Arial"/>
          <w:b/>
          <w:color w:val="000000"/>
          <w:sz w:val="22"/>
          <w:szCs w:val="22"/>
          <w:u w:val="single"/>
          <w:lang w:val="es-ES_tradnl"/>
        </w:rPr>
        <w:t xml:space="preserve">Interior: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proofErr w:type="spellStart"/>
      <w:r>
        <w:rPr>
          <w:rFonts w:ascii="Arial" w:hAnsi="Arial" w:cs="Arial"/>
          <w:color w:val="000000"/>
          <w:sz w:val="22"/>
          <w:szCs w:val="22"/>
          <w:lang w:val="es-ES_tradnl"/>
        </w:rPr>
        <w:t>Display</w:t>
      </w:r>
      <w:proofErr w:type="spellEnd"/>
      <w:r>
        <w:rPr>
          <w:rFonts w:ascii="Arial" w:hAnsi="Arial" w:cs="Arial"/>
          <w:color w:val="000000"/>
          <w:sz w:val="22"/>
          <w:szCs w:val="22"/>
          <w:lang w:val="es-ES_tradnl"/>
        </w:rPr>
        <w:t xml:space="preserve"> de información múltiple co</w:t>
      </w:r>
      <w:r w:rsidR="00007C9F">
        <w:rPr>
          <w:rFonts w:ascii="Arial" w:hAnsi="Arial" w:cs="Arial"/>
          <w:color w:val="000000"/>
          <w:sz w:val="22"/>
          <w:szCs w:val="22"/>
          <w:lang w:val="es-ES_tradnl"/>
        </w:rPr>
        <w:t>n pantalla a color</w:t>
      </w:r>
      <w:r>
        <w:rPr>
          <w:rFonts w:ascii="Arial" w:hAnsi="Arial" w:cs="Arial"/>
          <w:color w:val="000000"/>
          <w:sz w:val="22"/>
          <w:szCs w:val="22"/>
          <w:lang w:val="es-ES_tradnl"/>
        </w:rPr>
        <w:t xml:space="preserve">.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V</w:t>
      </w:r>
      <w:r w:rsidR="00007C9F">
        <w:rPr>
          <w:rFonts w:ascii="Arial" w:hAnsi="Arial" w:cs="Arial"/>
          <w:color w:val="000000"/>
          <w:sz w:val="22"/>
          <w:szCs w:val="22"/>
          <w:lang w:val="es-ES_tradnl"/>
        </w:rPr>
        <w:t xml:space="preserve">olante </w:t>
      </w:r>
      <w:r>
        <w:rPr>
          <w:rFonts w:ascii="Arial" w:hAnsi="Arial" w:cs="Arial"/>
          <w:color w:val="000000"/>
          <w:sz w:val="22"/>
          <w:szCs w:val="22"/>
          <w:lang w:val="es-ES_tradnl"/>
        </w:rPr>
        <w:t xml:space="preserve">con regulación en altura y profundidad.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Aire acondicionado con </w:t>
      </w:r>
      <w:r w:rsidR="00765AF2">
        <w:rPr>
          <w:rFonts w:ascii="Arial" w:hAnsi="Arial" w:cs="Arial"/>
          <w:color w:val="000000"/>
          <w:sz w:val="22"/>
          <w:szCs w:val="22"/>
          <w:lang w:val="es-ES_tradnl"/>
        </w:rPr>
        <w:t>climatizador automático digital</w:t>
      </w:r>
      <w:r>
        <w:rPr>
          <w:rFonts w:ascii="Arial" w:hAnsi="Arial" w:cs="Arial"/>
          <w:color w:val="000000"/>
          <w:sz w:val="22"/>
          <w:szCs w:val="22"/>
          <w:lang w:val="es-ES_tradnl"/>
        </w:rPr>
        <w:t>.</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Audio con pant</w:t>
      </w:r>
      <w:r w:rsidR="00007C9F">
        <w:rPr>
          <w:rFonts w:ascii="Arial" w:hAnsi="Arial" w:cs="Arial"/>
          <w:color w:val="000000"/>
          <w:sz w:val="22"/>
          <w:szCs w:val="22"/>
          <w:lang w:val="es-ES_tradnl"/>
        </w:rPr>
        <w:t xml:space="preserve">alla táctil </w:t>
      </w:r>
      <w:r>
        <w:rPr>
          <w:rFonts w:ascii="Arial" w:hAnsi="Arial" w:cs="Arial"/>
          <w:color w:val="000000"/>
          <w:sz w:val="22"/>
          <w:szCs w:val="22"/>
          <w:lang w:val="es-ES_tradnl"/>
        </w:rPr>
        <w:t xml:space="preserve">con USB, Bluetooth, navegador satelital (GPS) y TV Digital.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Conectividad</w:t>
      </w:r>
      <w:r w:rsidR="00007C9F">
        <w:rPr>
          <w:rFonts w:ascii="Arial" w:hAnsi="Arial" w:cs="Arial"/>
          <w:color w:val="000000"/>
          <w:sz w:val="22"/>
          <w:szCs w:val="22"/>
          <w:lang w:val="es-ES_tradnl"/>
        </w:rPr>
        <w:t xml:space="preserve"> tipo </w:t>
      </w:r>
      <w:r>
        <w:rPr>
          <w:rFonts w:ascii="Arial" w:hAnsi="Arial" w:cs="Arial"/>
          <w:color w:val="000000"/>
          <w:sz w:val="22"/>
          <w:szCs w:val="22"/>
          <w:lang w:val="es-ES_tradnl"/>
        </w:rPr>
        <w:t>“</w:t>
      </w:r>
      <w:proofErr w:type="spellStart"/>
      <w:r>
        <w:rPr>
          <w:rFonts w:ascii="Arial" w:hAnsi="Arial" w:cs="Arial"/>
          <w:color w:val="000000"/>
          <w:sz w:val="22"/>
          <w:szCs w:val="22"/>
          <w:lang w:val="es-ES_tradnl"/>
        </w:rPr>
        <w:t>Android</w:t>
      </w:r>
      <w:proofErr w:type="spellEnd"/>
      <w:r>
        <w:rPr>
          <w:rFonts w:ascii="Arial" w:hAnsi="Arial" w:cs="Arial"/>
          <w:color w:val="000000"/>
          <w:sz w:val="22"/>
          <w:szCs w:val="22"/>
          <w:lang w:val="es-ES_tradnl"/>
        </w:rPr>
        <w:t xml:space="preserve"> Auto” y Apple </w:t>
      </w:r>
      <w:proofErr w:type="spellStart"/>
      <w:r>
        <w:rPr>
          <w:rFonts w:ascii="Arial" w:hAnsi="Arial" w:cs="Arial"/>
          <w:color w:val="000000"/>
          <w:sz w:val="22"/>
          <w:szCs w:val="22"/>
          <w:lang w:val="es-ES_tradnl"/>
        </w:rPr>
        <w:t>Carplay</w:t>
      </w:r>
      <w:proofErr w:type="spellEnd"/>
      <w:r>
        <w:rPr>
          <w:rFonts w:ascii="Arial" w:hAnsi="Arial" w:cs="Arial"/>
          <w:color w:val="000000"/>
          <w:sz w:val="22"/>
          <w:szCs w:val="22"/>
          <w:lang w:val="es-ES_tradnl"/>
        </w:rPr>
        <w:t xml:space="preserve">.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Si</w:t>
      </w:r>
      <w:r w:rsidR="00007C9F">
        <w:rPr>
          <w:rFonts w:ascii="Arial" w:hAnsi="Arial" w:cs="Arial"/>
          <w:color w:val="000000"/>
          <w:sz w:val="22"/>
          <w:szCs w:val="22"/>
          <w:lang w:val="es-ES_tradnl"/>
        </w:rPr>
        <w:t xml:space="preserve">stema de audio con 6 parlantes como mínimo.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proofErr w:type="spellStart"/>
      <w:r>
        <w:rPr>
          <w:rFonts w:ascii="Arial" w:hAnsi="Arial" w:cs="Arial"/>
          <w:color w:val="000000"/>
          <w:sz w:val="22"/>
          <w:szCs w:val="22"/>
          <w:lang w:val="es-ES_tradnl"/>
        </w:rPr>
        <w:t>Camara</w:t>
      </w:r>
      <w:proofErr w:type="spellEnd"/>
      <w:r>
        <w:rPr>
          <w:rFonts w:ascii="Arial" w:hAnsi="Arial" w:cs="Arial"/>
          <w:color w:val="000000"/>
          <w:sz w:val="22"/>
          <w:szCs w:val="22"/>
          <w:lang w:val="es-ES_tradnl"/>
        </w:rPr>
        <w:t xml:space="preserve"> de Retroceso.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Sensores de Estacionamiento delanteros (x2) y traseros (x4). </w:t>
      </w:r>
    </w:p>
    <w:p w:rsidR="0032225D" w:rsidRPr="00007C9F" w:rsidRDefault="00007C9F" w:rsidP="00007C9F">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ab/>
      </w:r>
      <w:r w:rsidR="0032225D" w:rsidRPr="00007C9F">
        <w:rPr>
          <w:rFonts w:ascii="Arial" w:hAnsi="Arial" w:cs="Arial"/>
          <w:color w:val="000000"/>
          <w:sz w:val="22"/>
          <w:szCs w:val="22"/>
          <w:lang w:val="es-ES_tradnl"/>
        </w:rPr>
        <w:t xml:space="preserve">Cierre Centralizado de puertas con comando a distancia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Control de Velocidad Crucero.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lastRenderedPageBreak/>
        <w:t xml:space="preserve">Eco y </w:t>
      </w:r>
      <w:proofErr w:type="spellStart"/>
      <w:r>
        <w:rPr>
          <w:rFonts w:ascii="Arial" w:hAnsi="Arial" w:cs="Arial"/>
          <w:color w:val="000000"/>
          <w:sz w:val="22"/>
          <w:szCs w:val="22"/>
          <w:lang w:val="es-ES_tradnl"/>
        </w:rPr>
        <w:t>Power</w:t>
      </w:r>
      <w:proofErr w:type="spellEnd"/>
      <w:r>
        <w:rPr>
          <w:rFonts w:ascii="Arial" w:hAnsi="Arial" w:cs="Arial"/>
          <w:color w:val="000000"/>
          <w:sz w:val="22"/>
          <w:szCs w:val="22"/>
          <w:lang w:val="es-ES_tradnl"/>
        </w:rPr>
        <w:t xml:space="preserve"> </w:t>
      </w:r>
      <w:proofErr w:type="spellStart"/>
      <w:r>
        <w:rPr>
          <w:rFonts w:ascii="Arial" w:hAnsi="Arial" w:cs="Arial"/>
          <w:color w:val="000000"/>
          <w:sz w:val="22"/>
          <w:szCs w:val="22"/>
          <w:lang w:val="es-ES_tradnl"/>
        </w:rPr>
        <w:t>Mode</w:t>
      </w:r>
      <w:proofErr w:type="spellEnd"/>
      <w:r>
        <w:rPr>
          <w:rFonts w:ascii="Arial" w:hAnsi="Arial" w:cs="Arial"/>
          <w:color w:val="000000"/>
          <w:sz w:val="22"/>
          <w:szCs w:val="22"/>
          <w:lang w:val="es-ES_tradnl"/>
        </w:rPr>
        <w:t xml:space="preserve">.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Transmisión manual inteligente (IMT).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Selector Electrónico de tracción 4x4.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Levanta </w:t>
      </w:r>
      <w:proofErr w:type="gramStart"/>
      <w:r>
        <w:rPr>
          <w:rFonts w:ascii="Arial" w:hAnsi="Arial" w:cs="Arial"/>
          <w:color w:val="000000"/>
          <w:sz w:val="22"/>
          <w:szCs w:val="22"/>
          <w:lang w:val="es-ES_tradnl"/>
        </w:rPr>
        <w:t>cristales</w:t>
      </w:r>
      <w:r w:rsidR="00007C9F">
        <w:rPr>
          <w:rFonts w:ascii="Arial" w:hAnsi="Arial" w:cs="Arial"/>
          <w:color w:val="000000"/>
          <w:sz w:val="22"/>
          <w:szCs w:val="22"/>
          <w:lang w:val="es-ES_tradnl"/>
        </w:rPr>
        <w:t xml:space="preserve"> eléctrico</w:t>
      </w:r>
      <w:proofErr w:type="gramEnd"/>
      <w:r w:rsidR="00007C9F">
        <w:rPr>
          <w:rFonts w:ascii="Arial" w:hAnsi="Arial" w:cs="Arial"/>
          <w:color w:val="000000"/>
          <w:sz w:val="22"/>
          <w:szCs w:val="22"/>
          <w:lang w:val="es-ES_tradnl"/>
        </w:rPr>
        <w:t xml:space="preserve">. </w:t>
      </w:r>
      <w:r>
        <w:rPr>
          <w:rFonts w:ascii="Arial" w:hAnsi="Arial" w:cs="Arial"/>
          <w:color w:val="000000"/>
          <w:sz w:val="22"/>
          <w:szCs w:val="22"/>
          <w:lang w:val="es-ES_tradnl"/>
        </w:rPr>
        <w:t xml:space="preserve">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Salida 220v (100w) y salida de 12 v. </w:t>
      </w:r>
    </w:p>
    <w:p w:rsidR="0032225D" w:rsidRPr="004646FC" w:rsidRDefault="0032225D" w:rsidP="0032225D">
      <w:pPr>
        <w:pStyle w:val="Prrafodelista"/>
        <w:numPr>
          <w:ilvl w:val="0"/>
          <w:numId w:val="22"/>
        </w:numPr>
        <w:tabs>
          <w:tab w:val="left" w:pos="-1440"/>
        </w:tabs>
        <w:spacing w:line="360" w:lineRule="auto"/>
        <w:rPr>
          <w:rFonts w:ascii="Arial" w:hAnsi="Arial" w:cs="Arial"/>
          <w:b/>
          <w:color w:val="000000"/>
          <w:sz w:val="22"/>
          <w:szCs w:val="22"/>
          <w:u w:val="single"/>
          <w:lang w:val="es-ES_tradnl"/>
        </w:rPr>
      </w:pPr>
      <w:r w:rsidRPr="004646FC">
        <w:rPr>
          <w:rFonts w:ascii="Arial" w:hAnsi="Arial" w:cs="Arial"/>
          <w:b/>
          <w:color w:val="000000"/>
          <w:sz w:val="22"/>
          <w:szCs w:val="22"/>
          <w:u w:val="single"/>
          <w:lang w:val="es-ES_tradnl"/>
        </w:rPr>
        <w:t xml:space="preserve">Seguridad: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Airbags 7 totales en la unidad.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Airbags frontales (conductor y acompañante) y de rodilla (conductor). </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Airbags laterales (x2) y de cortina (x2)</w:t>
      </w:r>
    </w:p>
    <w:p w:rsidR="0032225D" w:rsidRDefault="0032225D" w:rsidP="0032225D">
      <w:pPr>
        <w:pStyle w:val="Prrafodelista"/>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ABS, con Distribución electrónica de la fuerza de frenado (EBD), asistente de frenado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w:t>
      </w:r>
      <w:proofErr w:type="gramStart"/>
      <w:r w:rsidRPr="005552FB">
        <w:rPr>
          <w:rFonts w:ascii="Arial" w:hAnsi="Arial" w:cs="Arial"/>
          <w:color w:val="000000"/>
          <w:sz w:val="22"/>
          <w:szCs w:val="22"/>
          <w:lang w:val="es-ES_tradnl"/>
        </w:rPr>
        <w:t>de</w:t>
      </w:r>
      <w:proofErr w:type="gramEnd"/>
      <w:r w:rsidRPr="005552FB">
        <w:rPr>
          <w:rFonts w:ascii="Arial" w:hAnsi="Arial" w:cs="Arial"/>
          <w:color w:val="000000"/>
          <w:sz w:val="22"/>
          <w:szCs w:val="22"/>
          <w:lang w:val="es-ES_tradnl"/>
        </w:rPr>
        <w:t xml:space="preserve"> emergencia (BA) y luces de frenado de emergencia (EBS)</w:t>
      </w:r>
      <w:r>
        <w:rPr>
          <w:rFonts w:ascii="Arial" w:hAnsi="Arial" w:cs="Arial"/>
          <w:color w:val="000000"/>
          <w:sz w:val="22"/>
          <w:szCs w:val="22"/>
          <w:lang w:val="es-ES_tradnl"/>
        </w:rPr>
        <w:t xml:space="preserve">.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Control de Estabilidad (VSC) y Control de Balanceo de tráiler (TSC).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Control de Tracción (TRC).</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Control de Tracción activo (A-TRC).</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Asistente de arranque en pendientes (HAC).</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Asistente de descenso en pendientes (DAC).</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Bloqueo de Diferencial Trasero.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Diferencial de Deslizamiento limitado electrónicamente (Auto LSD).</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w:t>
      </w:r>
      <w:r w:rsidR="00765AF2">
        <w:rPr>
          <w:rFonts w:ascii="Arial" w:hAnsi="Arial" w:cs="Arial"/>
          <w:color w:val="000000"/>
          <w:sz w:val="22"/>
          <w:szCs w:val="22"/>
          <w:lang w:val="es-ES_tradnl"/>
        </w:rPr>
        <w:t>Faros antiniebla delanteros</w:t>
      </w:r>
      <w:r>
        <w:rPr>
          <w:rFonts w:ascii="Arial" w:hAnsi="Arial" w:cs="Arial"/>
          <w:color w:val="000000"/>
          <w:sz w:val="22"/>
          <w:szCs w:val="22"/>
          <w:lang w:val="es-ES_tradnl"/>
        </w:rPr>
        <w:t xml:space="preserve">.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Faro antiniebla traseros.</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Apoya cabezas traseros (x3</w:t>
      </w:r>
      <w:proofErr w:type="gramStart"/>
      <w:r>
        <w:rPr>
          <w:rFonts w:ascii="Arial" w:hAnsi="Arial" w:cs="Arial"/>
          <w:color w:val="000000"/>
          <w:sz w:val="22"/>
          <w:szCs w:val="22"/>
          <w:lang w:val="es-ES_tradnl"/>
        </w:rPr>
        <w:t>) .</w:t>
      </w:r>
      <w:proofErr w:type="gramEnd"/>
    </w:p>
    <w:p w:rsidR="0032225D" w:rsidRDefault="0032225D" w:rsidP="00765AF2">
      <w:pPr>
        <w:tabs>
          <w:tab w:val="left" w:pos="-1440"/>
          <w:tab w:val="left" w:pos="709"/>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Cinturones de Seguridad delanteros de 3 puntos regulables en altura con </w:t>
      </w:r>
      <w:proofErr w:type="spellStart"/>
      <w:r>
        <w:rPr>
          <w:rFonts w:ascii="Arial" w:hAnsi="Arial" w:cs="Arial"/>
          <w:color w:val="000000"/>
          <w:sz w:val="22"/>
          <w:szCs w:val="22"/>
          <w:lang w:val="es-ES_tradnl"/>
        </w:rPr>
        <w:t>pretensionador</w:t>
      </w:r>
      <w:proofErr w:type="spellEnd"/>
      <w:r>
        <w:rPr>
          <w:rFonts w:ascii="Arial" w:hAnsi="Arial" w:cs="Arial"/>
          <w:color w:val="000000"/>
          <w:sz w:val="22"/>
          <w:szCs w:val="22"/>
          <w:lang w:val="es-ES_tradnl"/>
        </w:rPr>
        <w:t xml:space="preserve"> y                </w:t>
      </w:r>
      <w:r w:rsidR="00765AF2">
        <w:rPr>
          <w:rFonts w:ascii="Arial" w:hAnsi="Arial" w:cs="Arial"/>
          <w:color w:val="000000"/>
          <w:sz w:val="22"/>
          <w:szCs w:val="22"/>
          <w:lang w:val="es-ES_tradnl"/>
        </w:rPr>
        <w:t xml:space="preserve">               </w:t>
      </w:r>
      <w:r>
        <w:rPr>
          <w:rFonts w:ascii="Arial" w:hAnsi="Arial" w:cs="Arial"/>
          <w:color w:val="000000"/>
          <w:sz w:val="22"/>
          <w:szCs w:val="22"/>
          <w:lang w:val="es-ES_tradnl"/>
        </w:rPr>
        <w:t xml:space="preserve">limitador de fuerza (x2).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Cinturones de seguridad traseros inerciales de 3 puntos (x3).</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Testigo de cinturón de seguridad para todas las plazas.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Anclajes ISOFIX (X2) y anclaje para correa superior (x2).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Alarma de puertas abiertas en movimiento e indicador en </w:t>
      </w:r>
      <w:proofErr w:type="spellStart"/>
      <w:r>
        <w:rPr>
          <w:rFonts w:ascii="Arial" w:hAnsi="Arial" w:cs="Arial"/>
          <w:color w:val="000000"/>
          <w:sz w:val="22"/>
          <w:szCs w:val="22"/>
          <w:lang w:val="es-ES_tradnl"/>
        </w:rPr>
        <w:t>display</w:t>
      </w:r>
      <w:proofErr w:type="spellEnd"/>
      <w:r>
        <w:rPr>
          <w:rFonts w:ascii="Arial" w:hAnsi="Arial" w:cs="Arial"/>
          <w:color w:val="000000"/>
          <w:sz w:val="22"/>
          <w:szCs w:val="22"/>
          <w:lang w:val="es-ES_tradnl"/>
        </w:rPr>
        <w:t xml:space="preserve"> de cada puerta.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Sistema de alarma antirrobo e inmovilizador de motor. </w:t>
      </w:r>
    </w:p>
    <w:p w:rsidR="00765AF2" w:rsidRDefault="00765AF2" w:rsidP="0032225D">
      <w:pPr>
        <w:tabs>
          <w:tab w:val="left" w:pos="-1440"/>
        </w:tabs>
        <w:spacing w:line="360" w:lineRule="auto"/>
        <w:rPr>
          <w:rFonts w:ascii="Arial" w:hAnsi="Arial" w:cs="Arial"/>
          <w:color w:val="000000"/>
          <w:sz w:val="22"/>
          <w:szCs w:val="22"/>
          <w:lang w:val="es-ES_tradnl"/>
        </w:rPr>
      </w:pPr>
    </w:p>
    <w:p w:rsidR="0032225D" w:rsidRDefault="0032225D" w:rsidP="0032225D">
      <w:pPr>
        <w:pStyle w:val="Prrafodelista"/>
        <w:numPr>
          <w:ilvl w:val="0"/>
          <w:numId w:val="22"/>
        </w:numPr>
        <w:tabs>
          <w:tab w:val="left" w:pos="-1440"/>
        </w:tabs>
        <w:spacing w:line="360" w:lineRule="auto"/>
        <w:rPr>
          <w:rFonts w:ascii="Arial" w:hAnsi="Arial" w:cs="Arial"/>
          <w:b/>
          <w:color w:val="000000"/>
          <w:sz w:val="22"/>
          <w:szCs w:val="22"/>
          <w:u w:val="single"/>
          <w:lang w:val="es-ES_tradnl"/>
        </w:rPr>
      </w:pPr>
      <w:r w:rsidRPr="008A34A1">
        <w:rPr>
          <w:rFonts w:ascii="Arial" w:hAnsi="Arial" w:cs="Arial"/>
          <w:b/>
          <w:color w:val="000000"/>
          <w:sz w:val="22"/>
          <w:szCs w:val="22"/>
          <w:u w:val="single"/>
          <w:lang w:val="es-ES_tradnl"/>
        </w:rPr>
        <w:t>Equipamiento OFF ROAD 4X4</w:t>
      </w:r>
      <w:r>
        <w:rPr>
          <w:rFonts w:ascii="Arial" w:hAnsi="Arial" w:cs="Arial"/>
          <w:b/>
          <w:color w:val="000000"/>
          <w:sz w:val="22"/>
          <w:szCs w:val="22"/>
          <w:u w:val="single"/>
          <w:lang w:val="es-ES_tradnl"/>
        </w:rPr>
        <w:t>:</w:t>
      </w:r>
    </w:p>
    <w:p w:rsidR="0032225D" w:rsidRPr="004646FC" w:rsidRDefault="0032225D" w:rsidP="0032225D">
      <w:pPr>
        <w:pStyle w:val="Prrafodelista"/>
        <w:tabs>
          <w:tab w:val="left" w:pos="-1440"/>
        </w:tabs>
        <w:spacing w:line="360" w:lineRule="auto"/>
        <w:rPr>
          <w:rFonts w:ascii="Arial" w:hAnsi="Arial" w:cs="Arial"/>
          <w:color w:val="000000"/>
          <w:sz w:val="22"/>
          <w:szCs w:val="22"/>
          <w:lang w:val="es-ES_tradnl"/>
        </w:rPr>
      </w:pPr>
      <w:proofErr w:type="spellStart"/>
      <w:r w:rsidRPr="004646FC">
        <w:rPr>
          <w:rFonts w:ascii="Arial" w:hAnsi="Arial" w:cs="Arial"/>
          <w:color w:val="000000"/>
          <w:sz w:val="22"/>
          <w:szCs w:val="22"/>
          <w:lang w:val="es-ES_tradnl"/>
        </w:rPr>
        <w:t>Bumper</w:t>
      </w:r>
      <w:proofErr w:type="spellEnd"/>
      <w:r w:rsidRPr="004646FC">
        <w:rPr>
          <w:rFonts w:ascii="Arial" w:hAnsi="Arial" w:cs="Arial"/>
          <w:color w:val="000000"/>
          <w:sz w:val="22"/>
          <w:szCs w:val="22"/>
          <w:lang w:val="es-ES_tradnl"/>
        </w:rPr>
        <w:t xml:space="preserve"> delantero. </w:t>
      </w:r>
    </w:p>
    <w:p w:rsidR="0032225D" w:rsidRPr="004646FC" w:rsidRDefault="0032225D" w:rsidP="0032225D">
      <w:pPr>
        <w:pStyle w:val="Prrafodelista"/>
        <w:tabs>
          <w:tab w:val="left" w:pos="-1440"/>
        </w:tabs>
        <w:spacing w:line="360" w:lineRule="auto"/>
        <w:rPr>
          <w:rFonts w:ascii="Arial" w:hAnsi="Arial" w:cs="Arial"/>
          <w:color w:val="000000"/>
          <w:sz w:val="22"/>
          <w:szCs w:val="22"/>
          <w:lang w:val="es-ES_tradnl"/>
        </w:rPr>
      </w:pPr>
      <w:proofErr w:type="spellStart"/>
      <w:r w:rsidRPr="004646FC">
        <w:rPr>
          <w:rFonts w:ascii="Arial" w:hAnsi="Arial" w:cs="Arial"/>
          <w:color w:val="000000"/>
          <w:sz w:val="22"/>
          <w:szCs w:val="22"/>
          <w:lang w:val="es-ES_tradnl"/>
        </w:rPr>
        <w:t>Bumper</w:t>
      </w:r>
      <w:proofErr w:type="spellEnd"/>
      <w:r w:rsidRPr="004646FC">
        <w:rPr>
          <w:rFonts w:ascii="Arial" w:hAnsi="Arial" w:cs="Arial"/>
          <w:color w:val="000000"/>
          <w:sz w:val="22"/>
          <w:szCs w:val="22"/>
          <w:lang w:val="es-ES_tradnl"/>
        </w:rPr>
        <w:t xml:space="preserve"> Trasero. </w:t>
      </w:r>
    </w:p>
    <w:p w:rsidR="0032225D" w:rsidRPr="004646FC" w:rsidRDefault="0032225D" w:rsidP="0032225D">
      <w:pPr>
        <w:pStyle w:val="Prrafodelista"/>
        <w:tabs>
          <w:tab w:val="left" w:pos="-1440"/>
        </w:tabs>
        <w:spacing w:line="360" w:lineRule="auto"/>
        <w:rPr>
          <w:rFonts w:ascii="Arial" w:hAnsi="Arial" w:cs="Arial"/>
          <w:color w:val="000000"/>
          <w:sz w:val="22"/>
          <w:szCs w:val="22"/>
          <w:lang w:val="es-ES_tradnl"/>
        </w:rPr>
      </w:pPr>
      <w:r w:rsidRPr="004646FC">
        <w:rPr>
          <w:rFonts w:ascii="Arial" w:hAnsi="Arial" w:cs="Arial"/>
          <w:color w:val="000000"/>
          <w:sz w:val="22"/>
          <w:szCs w:val="22"/>
          <w:lang w:val="es-ES_tradnl"/>
        </w:rPr>
        <w:t xml:space="preserve">Enganche reforzado para tráiler con acoples perno/bocha. </w:t>
      </w:r>
    </w:p>
    <w:p w:rsidR="0032225D" w:rsidRPr="004646FC" w:rsidRDefault="0032225D" w:rsidP="0032225D">
      <w:pPr>
        <w:pStyle w:val="Prrafodelista"/>
        <w:tabs>
          <w:tab w:val="left" w:pos="-1440"/>
        </w:tabs>
        <w:spacing w:line="360" w:lineRule="auto"/>
        <w:rPr>
          <w:rFonts w:ascii="Arial" w:hAnsi="Arial" w:cs="Arial"/>
          <w:color w:val="000000"/>
          <w:sz w:val="22"/>
          <w:szCs w:val="22"/>
          <w:lang w:val="es-ES_tradnl"/>
        </w:rPr>
      </w:pPr>
      <w:r w:rsidRPr="004646FC">
        <w:rPr>
          <w:rFonts w:ascii="Arial" w:hAnsi="Arial" w:cs="Arial"/>
          <w:color w:val="000000"/>
          <w:sz w:val="22"/>
          <w:szCs w:val="22"/>
          <w:lang w:val="es-ES_tradnl"/>
        </w:rPr>
        <w:t xml:space="preserve">Kit modulo instalación luz tráiler. </w:t>
      </w:r>
    </w:p>
    <w:p w:rsidR="0032225D" w:rsidRPr="004646FC" w:rsidRDefault="0032225D" w:rsidP="0032225D">
      <w:pPr>
        <w:pStyle w:val="Prrafodelista"/>
        <w:tabs>
          <w:tab w:val="left" w:pos="-1440"/>
        </w:tabs>
        <w:spacing w:line="360" w:lineRule="auto"/>
        <w:rPr>
          <w:rFonts w:ascii="Arial" w:hAnsi="Arial" w:cs="Arial"/>
          <w:color w:val="000000"/>
          <w:sz w:val="22"/>
          <w:szCs w:val="22"/>
          <w:lang w:val="es-ES_tradnl"/>
        </w:rPr>
      </w:pPr>
      <w:r w:rsidRPr="004646FC">
        <w:rPr>
          <w:rFonts w:ascii="Arial" w:hAnsi="Arial" w:cs="Arial"/>
          <w:color w:val="000000"/>
          <w:sz w:val="22"/>
          <w:szCs w:val="22"/>
          <w:lang w:val="es-ES_tradnl"/>
        </w:rPr>
        <w:t>Soporte porta matafuego.</w:t>
      </w:r>
    </w:p>
    <w:p w:rsidR="0032225D" w:rsidRPr="004646FC" w:rsidRDefault="0032225D" w:rsidP="0032225D">
      <w:pPr>
        <w:pStyle w:val="Prrafodelista"/>
        <w:tabs>
          <w:tab w:val="left" w:pos="-1440"/>
        </w:tabs>
        <w:spacing w:line="360" w:lineRule="auto"/>
        <w:rPr>
          <w:rFonts w:ascii="Arial" w:hAnsi="Arial" w:cs="Arial"/>
          <w:color w:val="000000"/>
          <w:sz w:val="22"/>
          <w:szCs w:val="22"/>
          <w:lang w:val="es-ES_tradnl"/>
        </w:rPr>
      </w:pPr>
      <w:r w:rsidRPr="004646FC">
        <w:rPr>
          <w:rFonts w:ascii="Arial" w:hAnsi="Arial" w:cs="Arial"/>
          <w:color w:val="000000"/>
          <w:sz w:val="22"/>
          <w:szCs w:val="22"/>
          <w:lang w:val="es-ES_tradnl"/>
        </w:rPr>
        <w:t>Soporte Cubre Diferencial.</w:t>
      </w:r>
    </w:p>
    <w:p w:rsidR="0032225D" w:rsidRPr="004646FC" w:rsidRDefault="0032225D" w:rsidP="0032225D">
      <w:pPr>
        <w:pStyle w:val="Prrafodelista"/>
        <w:tabs>
          <w:tab w:val="left" w:pos="-1440"/>
        </w:tabs>
        <w:spacing w:line="360" w:lineRule="auto"/>
        <w:rPr>
          <w:rFonts w:ascii="Arial" w:hAnsi="Arial" w:cs="Arial"/>
          <w:color w:val="000000"/>
          <w:sz w:val="22"/>
          <w:szCs w:val="22"/>
          <w:lang w:val="es-ES_tradnl"/>
        </w:rPr>
      </w:pPr>
      <w:r w:rsidRPr="004646FC">
        <w:rPr>
          <w:rFonts w:ascii="Arial" w:hAnsi="Arial" w:cs="Arial"/>
          <w:color w:val="000000"/>
          <w:sz w:val="22"/>
          <w:szCs w:val="22"/>
          <w:lang w:val="es-ES_tradnl"/>
        </w:rPr>
        <w:t xml:space="preserve">Soporte porta rueda auxilio. </w:t>
      </w:r>
    </w:p>
    <w:p w:rsidR="0032225D" w:rsidRPr="004646FC" w:rsidRDefault="0032225D" w:rsidP="0032225D">
      <w:pPr>
        <w:pStyle w:val="Prrafodelista"/>
        <w:tabs>
          <w:tab w:val="left" w:pos="-1440"/>
        </w:tabs>
        <w:spacing w:line="360" w:lineRule="auto"/>
        <w:rPr>
          <w:rFonts w:ascii="Arial" w:hAnsi="Arial" w:cs="Arial"/>
          <w:color w:val="000000"/>
          <w:sz w:val="22"/>
          <w:szCs w:val="22"/>
          <w:lang w:val="es-ES_tradnl"/>
        </w:rPr>
      </w:pPr>
      <w:r w:rsidRPr="004646FC">
        <w:rPr>
          <w:rFonts w:ascii="Arial" w:hAnsi="Arial" w:cs="Arial"/>
          <w:color w:val="000000"/>
          <w:sz w:val="22"/>
          <w:szCs w:val="22"/>
          <w:lang w:val="es-ES_tradnl"/>
        </w:rPr>
        <w:t>Soporte protector cubre tanque combustible</w:t>
      </w:r>
    </w:p>
    <w:p w:rsidR="0032225D" w:rsidRPr="00765AF2" w:rsidRDefault="0032225D" w:rsidP="00765AF2">
      <w:pPr>
        <w:pStyle w:val="Prrafodelista"/>
        <w:tabs>
          <w:tab w:val="left" w:pos="-1440"/>
        </w:tabs>
        <w:spacing w:line="360" w:lineRule="auto"/>
        <w:rPr>
          <w:rFonts w:ascii="Arial" w:hAnsi="Arial" w:cs="Arial"/>
          <w:color w:val="000000"/>
          <w:sz w:val="22"/>
          <w:szCs w:val="22"/>
          <w:lang w:val="es-ES_tradnl"/>
        </w:rPr>
      </w:pPr>
      <w:r w:rsidRPr="004646FC">
        <w:rPr>
          <w:rFonts w:ascii="Arial" w:hAnsi="Arial" w:cs="Arial"/>
          <w:color w:val="000000"/>
          <w:sz w:val="22"/>
          <w:szCs w:val="22"/>
          <w:lang w:val="es-ES_tradnl"/>
        </w:rPr>
        <w:t>Soporte protector cubre caja de velocidad</w:t>
      </w:r>
      <w:r w:rsidRPr="00765AF2">
        <w:rPr>
          <w:rFonts w:ascii="Arial" w:hAnsi="Arial" w:cs="Arial"/>
          <w:color w:val="000000"/>
          <w:sz w:val="22"/>
          <w:szCs w:val="22"/>
          <w:u w:val="single"/>
          <w:lang w:val="es-ES_tradnl"/>
        </w:rPr>
        <w:t xml:space="preserve"> </w:t>
      </w:r>
    </w:p>
    <w:p w:rsidR="0032225D" w:rsidRPr="004646FC" w:rsidRDefault="0032225D" w:rsidP="0032225D">
      <w:pPr>
        <w:tabs>
          <w:tab w:val="left" w:pos="-1440"/>
        </w:tabs>
        <w:spacing w:line="360" w:lineRule="auto"/>
        <w:rPr>
          <w:rFonts w:ascii="Arial" w:hAnsi="Arial" w:cs="Arial"/>
          <w:color w:val="000000"/>
          <w:sz w:val="22"/>
          <w:szCs w:val="22"/>
          <w:lang w:val="es-ES_tradnl"/>
        </w:rPr>
      </w:pPr>
      <w:r w:rsidRPr="004646FC">
        <w:rPr>
          <w:rFonts w:ascii="Arial" w:hAnsi="Arial" w:cs="Arial"/>
          <w:color w:val="000000"/>
          <w:sz w:val="22"/>
          <w:szCs w:val="22"/>
          <w:lang w:val="es-ES_tradnl"/>
        </w:rPr>
        <w:t xml:space="preserve">           Tanque de combustible suplementario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Grilletes corazón rojos x 2.</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Grilletes rectos x 2.</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lastRenderedPageBreak/>
        <w:t xml:space="preserve">           Malacate 13500 con plasma IBS 6100 Kg. 12 v. con control remoto.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Cúpula con caja ciega con vidrio en puerta trasera.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w:t>
      </w:r>
      <w:proofErr w:type="spellStart"/>
      <w:r>
        <w:rPr>
          <w:rFonts w:ascii="Arial" w:hAnsi="Arial" w:cs="Arial"/>
          <w:color w:val="000000"/>
          <w:sz w:val="22"/>
          <w:szCs w:val="22"/>
          <w:lang w:val="es-ES_tradnl"/>
        </w:rPr>
        <w:t>Snorkel</w:t>
      </w:r>
      <w:proofErr w:type="spellEnd"/>
      <w:r>
        <w:rPr>
          <w:rFonts w:ascii="Arial" w:hAnsi="Arial" w:cs="Arial"/>
          <w:color w:val="000000"/>
          <w:sz w:val="22"/>
          <w:szCs w:val="22"/>
          <w:lang w:val="es-ES_tradnl"/>
        </w:rPr>
        <w:t>.</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Juego de </w:t>
      </w:r>
      <w:proofErr w:type="spellStart"/>
      <w:r>
        <w:rPr>
          <w:rFonts w:ascii="Arial" w:hAnsi="Arial" w:cs="Arial"/>
          <w:color w:val="000000"/>
          <w:sz w:val="22"/>
          <w:szCs w:val="22"/>
          <w:lang w:val="es-ES_tradnl"/>
        </w:rPr>
        <w:t>Fender</w:t>
      </w:r>
      <w:proofErr w:type="spellEnd"/>
      <w:r>
        <w:rPr>
          <w:rFonts w:ascii="Arial" w:hAnsi="Arial" w:cs="Arial"/>
          <w:color w:val="000000"/>
          <w:sz w:val="22"/>
          <w:szCs w:val="22"/>
          <w:lang w:val="es-ES_tradnl"/>
        </w:rPr>
        <w:t xml:space="preserve">.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Cajón porta objeto con cerradura,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Neumáticos BF </w:t>
      </w:r>
      <w:proofErr w:type="spellStart"/>
      <w:r>
        <w:rPr>
          <w:rFonts w:ascii="Arial" w:hAnsi="Arial" w:cs="Arial"/>
          <w:color w:val="000000"/>
          <w:sz w:val="22"/>
          <w:szCs w:val="22"/>
          <w:lang w:val="es-ES_tradnl"/>
        </w:rPr>
        <w:t>Goodrich</w:t>
      </w:r>
      <w:proofErr w:type="spellEnd"/>
      <w:r>
        <w:rPr>
          <w:rFonts w:ascii="Arial" w:hAnsi="Arial" w:cs="Arial"/>
          <w:color w:val="000000"/>
          <w:sz w:val="22"/>
          <w:szCs w:val="22"/>
          <w:lang w:val="es-ES_tradnl"/>
        </w:rPr>
        <w:t xml:space="preserve"> MT.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Equipo de comunicaciones BLU instalado.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Equipo de comunicaciones VHF instalado.</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Sistema de Barral 7 Sirena con comando, marca King Vox instalado.  </w:t>
      </w:r>
    </w:p>
    <w:p w:rsidR="0032225D"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w:t>
      </w:r>
      <w:proofErr w:type="spellStart"/>
      <w:r>
        <w:rPr>
          <w:rFonts w:ascii="Arial" w:hAnsi="Arial" w:cs="Arial"/>
          <w:color w:val="000000"/>
          <w:sz w:val="22"/>
          <w:szCs w:val="22"/>
          <w:lang w:val="es-ES_tradnl"/>
        </w:rPr>
        <w:t>Snorkel</w:t>
      </w:r>
      <w:proofErr w:type="spellEnd"/>
      <w:r>
        <w:rPr>
          <w:rFonts w:ascii="Arial" w:hAnsi="Arial" w:cs="Arial"/>
          <w:color w:val="000000"/>
          <w:sz w:val="22"/>
          <w:szCs w:val="22"/>
          <w:lang w:val="es-ES_tradnl"/>
        </w:rPr>
        <w:t xml:space="preserve"> para caño de escape. </w:t>
      </w:r>
    </w:p>
    <w:p w:rsidR="0032225D" w:rsidRPr="005552FB" w:rsidRDefault="0032225D" w:rsidP="0032225D">
      <w:pPr>
        <w:tabs>
          <w:tab w:val="left" w:pos="-1440"/>
        </w:tabs>
        <w:spacing w:line="360" w:lineRule="auto"/>
        <w:rPr>
          <w:rFonts w:ascii="Arial" w:hAnsi="Arial" w:cs="Arial"/>
          <w:color w:val="000000"/>
          <w:sz w:val="22"/>
          <w:szCs w:val="22"/>
          <w:lang w:val="es-ES_tradnl"/>
        </w:rPr>
      </w:pPr>
      <w:r>
        <w:rPr>
          <w:rFonts w:ascii="Arial" w:hAnsi="Arial" w:cs="Arial"/>
          <w:color w:val="000000"/>
          <w:sz w:val="22"/>
          <w:szCs w:val="22"/>
          <w:lang w:val="es-ES_tradnl"/>
        </w:rPr>
        <w:t xml:space="preserve">          Botiquín de Primeros Auxilios.  </w:t>
      </w:r>
    </w:p>
    <w:p w:rsidR="008E069C" w:rsidRPr="0032225D" w:rsidRDefault="008E069C" w:rsidP="0032225D">
      <w:pPr>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Default="008E069C" w:rsidP="003065F3">
      <w:pPr>
        <w:pStyle w:val="Prrafodelista"/>
        <w:tabs>
          <w:tab w:val="left" w:pos="-1440"/>
        </w:tabs>
        <w:spacing w:line="360" w:lineRule="auto"/>
        <w:rPr>
          <w:rFonts w:ascii="Arial" w:hAnsi="Arial" w:cs="Arial"/>
          <w:color w:val="000000"/>
          <w:sz w:val="22"/>
          <w:szCs w:val="22"/>
          <w:lang w:val="es-ES_tradnl"/>
        </w:rPr>
      </w:pPr>
    </w:p>
    <w:p w:rsidR="008E069C" w:rsidRPr="008E069C" w:rsidRDefault="008E069C" w:rsidP="008E069C">
      <w:pPr>
        <w:pBdr>
          <w:top w:val="single" w:sz="4" w:space="1" w:color="auto"/>
        </w:pBdr>
        <w:tabs>
          <w:tab w:val="left" w:pos="-1440"/>
        </w:tabs>
        <w:spacing w:line="360" w:lineRule="auto"/>
        <w:jc w:val="both"/>
        <w:rPr>
          <w:rFonts w:ascii="Arial" w:hAnsi="Arial" w:cs="Arial"/>
          <w:b/>
          <w:color w:val="000000"/>
          <w:sz w:val="22"/>
          <w:szCs w:val="22"/>
          <w:lang w:val="es-ES_tradnl"/>
        </w:rPr>
      </w:pPr>
      <w:r w:rsidRPr="00136E63">
        <w:rPr>
          <w:rFonts w:ascii="Arial" w:hAnsi="Arial" w:cs="Arial"/>
          <w:b/>
          <w:color w:val="000000"/>
          <w:sz w:val="22"/>
          <w:szCs w:val="22"/>
          <w:lang w:val="es-ES_tradnl"/>
        </w:rPr>
        <w:t>LUGAR DE APERTURA: Dirección General de Administración – Departamento de Licitaciones y Compras – calle Irigoyen N° 84 (Rawso</w:t>
      </w:r>
      <w:r>
        <w:rPr>
          <w:rFonts w:ascii="Arial" w:hAnsi="Arial" w:cs="Arial"/>
          <w:b/>
          <w:color w:val="000000"/>
          <w:sz w:val="22"/>
          <w:szCs w:val="22"/>
          <w:lang w:val="es-ES_tradnl"/>
        </w:rPr>
        <w:t>n).</w:t>
      </w:r>
    </w:p>
    <w:sectPr w:rsidR="008E069C" w:rsidRPr="008E069C" w:rsidSect="002220EC">
      <w:headerReference w:type="default" r:id="rId9"/>
      <w:pgSz w:w="12242" w:h="20163" w:code="5"/>
      <w:pgMar w:top="2268" w:right="618" w:bottom="782" w:left="1418" w:header="1418" w:footer="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58" w:rsidRDefault="00583458">
      <w:r>
        <w:separator/>
      </w:r>
    </w:p>
  </w:endnote>
  <w:endnote w:type="continuationSeparator" w:id="0">
    <w:p w:rsidR="00583458" w:rsidRDefault="0058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58" w:rsidRDefault="00583458">
      <w:r>
        <w:separator/>
      </w:r>
    </w:p>
  </w:footnote>
  <w:footnote w:type="continuationSeparator" w:id="0">
    <w:p w:rsidR="00583458" w:rsidRDefault="005834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CellMar>
        <w:left w:w="70" w:type="dxa"/>
        <w:right w:w="70" w:type="dxa"/>
      </w:tblCellMar>
      <w:tblLook w:val="0000" w:firstRow="0" w:lastRow="0" w:firstColumn="0" w:lastColumn="0" w:noHBand="0" w:noVBand="0"/>
    </w:tblPr>
    <w:tblGrid>
      <w:gridCol w:w="3798"/>
      <w:gridCol w:w="1250"/>
      <w:gridCol w:w="5228"/>
    </w:tblGrid>
    <w:tr w:rsidR="0074044D" w:rsidTr="002220EC">
      <w:tc>
        <w:tcPr>
          <w:tcW w:w="3798" w:type="dxa"/>
        </w:tcPr>
        <w:p w:rsidR="0074044D" w:rsidRDefault="00A56995">
          <w:pPr>
            <w:jc w:val="center"/>
            <w:rPr>
              <w:rFonts w:ascii="Arial" w:hAnsi="Arial"/>
              <w:sz w:val="16"/>
            </w:rPr>
          </w:pPr>
          <w:r>
            <w:rPr>
              <w:rFonts w:ascii="Arial" w:hAnsi="Arial"/>
              <w:sz w:val="16"/>
            </w:rPr>
            <w:t>REPÚBLICA ARGENTINA</w:t>
          </w:r>
        </w:p>
        <w:p w:rsidR="0074044D" w:rsidRDefault="00A56995">
          <w:pPr>
            <w:jc w:val="center"/>
            <w:rPr>
              <w:rFonts w:ascii="Arial" w:hAnsi="Arial"/>
              <w:sz w:val="18"/>
            </w:rPr>
          </w:pPr>
          <w:r>
            <w:rPr>
              <w:rFonts w:ascii="Arial" w:hAnsi="Arial"/>
              <w:sz w:val="18"/>
            </w:rPr>
            <w:t>PROVINCIA DEL CHUBUT</w:t>
          </w:r>
        </w:p>
        <w:p w:rsidR="00CF18C2" w:rsidRDefault="00A56995" w:rsidP="00CF18C2">
          <w:pPr>
            <w:pStyle w:val="Textoindependiente"/>
            <w:rPr>
              <w:szCs w:val="18"/>
            </w:rPr>
          </w:pPr>
          <w:r w:rsidRPr="00CF18C2">
            <w:rPr>
              <w:szCs w:val="18"/>
            </w:rPr>
            <w:t>MINISTERIO</w:t>
          </w:r>
        </w:p>
        <w:p w:rsidR="00CF18C2" w:rsidRDefault="00A56995" w:rsidP="00CF18C2">
          <w:pPr>
            <w:pStyle w:val="Textoindependiente"/>
            <w:rPr>
              <w:szCs w:val="18"/>
            </w:rPr>
          </w:pPr>
          <w:r w:rsidRPr="00CF18C2">
            <w:rPr>
              <w:szCs w:val="18"/>
            </w:rPr>
            <w:t xml:space="preserve"> DE </w:t>
          </w:r>
        </w:p>
        <w:p w:rsidR="0074044D" w:rsidRPr="00CF18C2" w:rsidRDefault="00B6587F" w:rsidP="00CF18C2">
          <w:pPr>
            <w:pStyle w:val="Textoindependiente"/>
            <w:rPr>
              <w:szCs w:val="18"/>
            </w:rPr>
          </w:pPr>
          <w:r w:rsidRPr="00CF18C2">
            <w:rPr>
              <w:szCs w:val="18"/>
            </w:rPr>
            <w:t>GOBIERNO</w:t>
          </w:r>
          <w:r w:rsidR="00CF18C2" w:rsidRPr="00CF18C2">
            <w:rPr>
              <w:szCs w:val="18"/>
            </w:rPr>
            <w:t xml:space="preserve"> Y JUSTICIA</w:t>
          </w:r>
        </w:p>
        <w:p w:rsidR="0074044D" w:rsidRPr="00CF18C2" w:rsidRDefault="00B6587F">
          <w:pPr>
            <w:pStyle w:val="Ttulo7"/>
            <w:rPr>
              <w:rFonts w:ascii="Arial" w:hAnsi="Arial"/>
              <w:sz w:val="20"/>
            </w:rPr>
          </w:pPr>
          <w:r w:rsidRPr="00CF18C2">
            <w:rPr>
              <w:rFonts w:ascii="Arial" w:hAnsi="Arial"/>
              <w:sz w:val="20"/>
            </w:rPr>
            <w:t>Dirección General de Administración</w:t>
          </w:r>
        </w:p>
        <w:p w:rsidR="0074044D" w:rsidRDefault="0074044D">
          <w:pPr>
            <w:pStyle w:val="Ttulo"/>
            <w:jc w:val="left"/>
            <w:rPr>
              <w:sz w:val="18"/>
            </w:rPr>
          </w:pPr>
        </w:p>
      </w:tc>
      <w:tc>
        <w:tcPr>
          <w:tcW w:w="1250" w:type="dxa"/>
        </w:tcPr>
        <w:p w:rsidR="0074044D" w:rsidRDefault="009258FD">
          <w:pPr>
            <w:pStyle w:val="Ttulo"/>
            <w:rPr>
              <w:sz w:val="18"/>
            </w:rPr>
          </w:pPr>
          <w:r>
            <w:rPr>
              <w:noProof/>
              <w:sz w:val="16"/>
              <w:lang w:val="es-AR" w:eastAsia="es-AR"/>
            </w:rPr>
            <w:drawing>
              <wp:inline distT="0" distB="0" distL="0" distR="0">
                <wp:extent cx="560274" cy="680225"/>
                <wp:effectExtent l="19050" t="0" r="0" b="0"/>
                <wp:docPr id="1" name="Imagen 1" descr="Escuch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chbn"/>
                        <pic:cNvPicPr>
                          <a:picLocks noChangeAspect="1" noChangeArrowheads="1"/>
                        </pic:cNvPicPr>
                      </pic:nvPicPr>
                      <pic:blipFill>
                        <a:blip r:embed="rId1"/>
                        <a:srcRect/>
                        <a:stretch>
                          <a:fillRect/>
                        </a:stretch>
                      </pic:blipFill>
                      <pic:spPr bwMode="auto">
                        <a:xfrm>
                          <a:off x="0" y="0"/>
                          <a:ext cx="569906" cy="691920"/>
                        </a:xfrm>
                        <a:prstGeom prst="rect">
                          <a:avLst/>
                        </a:prstGeom>
                        <a:noFill/>
                        <a:ln w="9525">
                          <a:noFill/>
                          <a:miter lim="800000"/>
                          <a:headEnd/>
                          <a:tailEnd/>
                        </a:ln>
                      </pic:spPr>
                    </pic:pic>
                  </a:graphicData>
                </a:graphic>
              </wp:inline>
            </w:drawing>
          </w:r>
        </w:p>
      </w:tc>
      <w:tc>
        <w:tcPr>
          <w:tcW w:w="5228" w:type="dxa"/>
        </w:tcPr>
        <w:p w:rsidR="0074044D" w:rsidRDefault="0074044D">
          <w:pPr>
            <w:pStyle w:val="Ttulo"/>
            <w:jc w:val="both"/>
            <w:rPr>
              <w:sz w:val="18"/>
            </w:rPr>
          </w:pPr>
        </w:p>
        <w:p w:rsidR="0074044D" w:rsidRDefault="0074044D">
          <w:pPr>
            <w:pStyle w:val="Ttulo"/>
            <w:jc w:val="right"/>
            <w:rPr>
              <w:sz w:val="18"/>
            </w:rPr>
          </w:pPr>
        </w:p>
        <w:p w:rsidR="0074044D" w:rsidRDefault="0074044D">
          <w:pPr>
            <w:pStyle w:val="Ttulo"/>
            <w:jc w:val="left"/>
            <w:rPr>
              <w:rFonts w:ascii="Arial Black" w:hAnsi="Arial Black"/>
              <w:sz w:val="18"/>
            </w:rPr>
          </w:pPr>
        </w:p>
        <w:p w:rsidR="0074044D" w:rsidRDefault="00B6587F">
          <w:pPr>
            <w:pStyle w:val="Ttulo"/>
            <w:jc w:val="left"/>
            <w:rPr>
              <w:rFonts w:ascii="Arial Black" w:hAnsi="Arial Black"/>
              <w:sz w:val="18"/>
            </w:rPr>
          </w:pPr>
          <w:r>
            <w:rPr>
              <w:rFonts w:ascii="Arial Black" w:hAnsi="Arial Black"/>
              <w:sz w:val="18"/>
            </w:rPr>
            <w:t>DEPARTAMENTO DE LICITACIONES Y COMPRAS</w:t>
          </w:r>
        </w:p>
        <w:p w:rsidR="0074044D" w:rsidRDefault="0074044D">
          <w:pPr>
            <w:pStyle w:val="Ttulo"/>
            <w:jc w:val="right"/>
            <w:rPr>
              <w:sz w:val="18"/>
            </w:rPr>
          </w:pPr>
        </w:p>
      </w:tc>
    </w:tr>
    <w:tr w:rsidR="0074044D" w:rsidTr="002220EC">
      <w:tc>
        <w:tcPr>
          <w:tcW w:w="3798" w:type="dxa"/>
          <w:tcBorders>
            <w:bottom w:val="single" w:sz="4" w:space="0" w:color="auto"/>
          </w:tcBorders>
        </w:tcPr>
        <w:p w:rsidR="0074044D" w:rsidRDefault="0074044D">
          <w:pPr>
            <w:pStyle w:val="Ttulo"/>
            <w:jc w:val="both"/>
            <w:rPr>
              <w:sz w:val="18"/>
            </w:rPr>
          </w:pPr>
        </w:p>
      </w:tc>
      <w:tc>
        <w:tcPr>
          <w:tcW w:w="1250" w:type="dxa"/>
          <w:tcBorders>
            <w:bottom w:val="single" w:sz="4" w:space="0" w:color="auto"/>
          </w:tcBorders>
        </w:tcPr>
        <w:p w:rsidR="0074044D" w:rsidRDefault="0074044D">
          <w:pPr>
            <w:pStyle w:val="Ttulo"/>
            <w:jc w:val="both"/>
            <w:rPr>
              <w:sz w:val="18"/>
            </w:rPr>
          </w:pPr>
        </w:p>
      </w:tc>
      <w:tc>
        <w:tcPr>
          <w:tcW w:w="5228" w:type="dxa"/>
          <w:tcBorders>
            <w:bottom w:val="single" w:sz="4" w:space="0" w:color="auto"/>
          </w:tcBorders>
        </w:tcPr>
        <w:p w:rsidR="0074044D" w:rsidRDefault="0074044D">
          <w:pPr>
            <w:pStyle w:val="Ttulo"/>
            <w:jc w:val="both"/>
            <w:rPr>
              <w:sz w:val="18"/>
            </w:rPr>
          </w:pPr>
        </w:p>
      </w:tc>
    </w:tr>
  </w:tbl>
  <w:p w:rsidR="0074044D" w:rsidRPr="00172E97" w:rsidRDefault="0074044D" w:rsidP="00172E9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00D2"/>
    <w:multiLevelType w:val="hybridMultilevel"/>
    <w:tmpl w:val="64046436"/>
    <w:lvl w:ilvl="0" w:tplc="95A8F8B6">
      <w:start w:val="1"/>
      <w:numFmt w:val="bullet"/>
      <w:lvlText w:val=""/>
      <w:lvlJc w:val="left"/>
      <w:pPr>
        <w:tabs>
          <w:tab w:val="num" w:pos="2081"/>
        </w:tabs>
        <w:ind w:left="2081" w:hanging="360"/>
      </w:pPr>
      <w:rPr>
        <w:rFonts w:ascii="Symbol" w:hAnsi="Symbol" w:hint="default"/>
      </w:rPr>
    </w:lvl>
    <w:lvl w:ilvl="1" w:tplc="F028B0C6" w:tentative="1">
      <w:start w:val="1"/>
      <w:numFmt w:val="bullet"/>
      <w:lvlText w:val="o"/>
      <w:lvlJc w:val="left"/>
      <w:pPr>
        <w:tabs>
          <w:tab w:val="num" w:pos="2801"/>
        </w:tabs>
        <w:ind w:left="2801" w:hanging="360"/>
      </w:pPr>
      <w:rPr>
        <w:rFonts w:ascii="Courier New" w:hAnsi="Courier New" w:hint="default"/>
      </w:rPr>
    </w:lvl>
    <w:lvl w:ilvl="2" w:tplc="0C80D396" w:tentative="1">
      <w:start w:val="1"/>
      <w:numFmt w:val="bullet"/>
      <w:lvlText w:val=""/>
      <w:lvlJc w:val="left"/>
      <w:pPr>
        <w:tabs>
          <w:tab w:val="num" w:pos="3521"/>
        </w:tabs>
        <w:ind w:left="3521" w:hanging="360"/>
      </w:pPr>
      <w:rPr>
        <w:rFonts w:ascii="Wingdings" w:hAnsi="Wingdings" w:hint="default"/>
      </w:rPr>
    </w:lvl>
    <w:lvl w:ilvl="3" w:tplc="97CA8670" w:tentative="1">
      <w:start w:val="1"/>
      <w:numFmt w:val="bullet"/>
      <w:lvlText w:val=""/>
      <w:lvlJc w:val="left"/>
      <w:pPr>
        <w:tabs>
          <w:tab w:val="num" w:pos="4241"/>
        </w:tabs>
        <w:ind w:left="4241" w:hanging="360"/>
      </w:pPr>
      <w:rPr>
        <w:rFonts w:ascii="Symbol" w:hAnsi="Symbol" w:hint="default"/>
      </w:rPr>
    </w:lvl>
    <w:lvl w:ilvl="4" w:tplc="E8AA6986" w:tentative="1">
      <w:start w:val="1"/>
      <w:numFmt w:val="bullet"/>
      <w:lvlText w:val="o"/>
      <w:lvlJc w:val="left"/>
      <w:pPr>
        <w:tabs>
          <w:tab w:val="num" w:pos="4961"/>
        </w:tabs>
        <w:ind w:left="4961" w:hanging="360"/>
      </w:pPr>
      <w:rPr>
        <w:rFonts w:ascii="Courier New" w:hAnsi="Courier New" w:hint="default"/>
      </w:rPr>
    </w:lvl>
    <w:lvl w:ilvl="5" w:tplc="98440436" w:tentative="1">
      <w:start w:val="1"/>
      <w:numFmt w:val="bullet"/>
      <w:lvlText w:val=""/>
      <w:lvlJc w:val="left"/>
      <w:pPr>
        <w:tabs>
          <w:tab w:val="num" w:pos="5681"/>
        </w:tabs>
        <w:ind w:left="5681" w:hanging="360"/>
      </w:pPr>
      <w:rPr>
        <w:rFonts w:ascii="Wingdings" w:hAnsi="Wingdings" w:hint="default"/>
      </w:rPr>
    </w:lvl>
    <w:lvl w:ilvl="6" w:tplc="D2E418D0" w:tentative="1">
      <w:start w:val="1"/>
      <w:numFmt w:val="bullet"/>
      <w:lvlText w:val=""/>
      <w:lvlJc w:val="left"/>
      <w:pPr>
        <w:tabs>
          <w:tab w:val="num" w:pos="6401"/>
        </w:tabs>
        <w:ind w:left="6401" w:hanging="360"/>
      </w:pPr>
      <w:rPr>
        <w:rFonts w:ascii="Symbol" w:hAnsi="Symbol" w:hint="default"/>
      </w:rPr>
    </w:lvl>
    <w:lvl w:ilvl="7" w:tplc="256C0B32" w:tentative="1">
      <w:start w:val="1"/>
      <w:numFmt w:val="bullet"/>
      <w:lvlText w:val="o"/>
      <w:lvlJc w:val="left"/>
      <w:pPr>
        <w:tabs>
          <w:tab w:val="num" w:pos="7121"/>
        </w:tabs>
        <w:ind w:left="7121" w:hanging="360"/>
      </w:pPr>
      <w:rPr>
        <w:rFonts w:ascii="Courier New" w:hAnsi="Courier New" w:hint="default"/>
      </w:rPr>
    </w:lvl>
    <w:lvl w:ilvl="8" w:tplc="FA482CDA" w:tentative="1">
      <w:start w:val="1"/>
      <w:numFmt w:val="bullet"/>
      <w:lvlText w:val=""/>
      <w:lvlJc w:val="left"/>
      <w:pPr>
        <w:tabs>
          <w:tab w:val="num" w:pos="7841"/>
        </w:tabs>
        <w:ind w:left="7841" w:hanging="360"/>
      </w:pPr>
      <w:rPr>
        <w:rFonts w:ascii="Wingdings" w:hAnsi="Wingdings" w:hint="default"/>
      </w:rPr>
    </w:lvl>
  </w:abstractNum>
  <w:abstractNum w:abstractNumId="1">
    <w:nsid w:val="0A3B300A"/>
    <w:multiLevelType w:val="hybridMultilevel"/>
    <w:tmpl w:val="7C6A4DD2"/>
    <w:lvl w:ilvl="0" w:tplc="808867CC">
      <w:start w:val="1"/>
      <w:numFmt w:val="lowerLetter"/>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EFD37BA"/>
    <w:multiLevelType w:val="hybridMultilevel"/>
    <w:tmpl w:val="44BEC19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1BA66F6C"/>
    <w:multiLevelType w:val="hybridMultilevel"/>
    <w:tmpl w:val="8DF2F77E"/>
    <w:lvl w:ilvl="0" w:tplc="51CC551C">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4">
    <w:nsid w:val="21464172"/>
    <w:multiLevelType w:val="singleLevel"/>
    <w:tmpl w:val="246C9416"/>
    <w:lvl w:ilvl="0">
      <w:start w:val="1"/>
      <w:numFmt w:val="lowerLetter"/>
      <w:lvlText w:val="%1)"/>
      <w:lvlJc w:val="left"/>
      <w:pPr>
        <w:tabs>
          <w:tab w:val="num" w:pos="390"/>
        </w:tabs>
        <w:ind w:left="390" w:hanging="390"/>
      </w:pPr>
      <w:rPr>
        <w:rFonts w:hint="default"/>
        <w:strike w:val="0"/>
        <w:dstrike w:val="0"/>
      </w:rPr>
    </w:lvl>
  </w:abstractNum>
  <w:abstractNum w:abstractNumId="5">
    <w:nsid w:val="239541EA"/>
    <w:multiLevelType w:val="hybridMultilevel"/>
    <w:tmpl w:val="9FC6D61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4323FB7"/>
    <w:multiLevelType w:val="hybridMultilevel"/>
    <w:tmpl w:val="47BEB7D4"/>
    <w:lvl w:ilvl="0" w:tplc="A2AC123C">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2636287E"/>
    <w:multiLevelType w:val="hybridMultilevel"/>
    <w:tmpl w:val="D23E4E96"/>
    <w:lvl w:ilvl="0" w:tplc="9386E0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FAD49AE"/>
    <w:multiLevelType w:val="hybridMultilevel"/>
    <w:tmpl w:val="C11AA644"/>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21A47DB"/>
    <w:multiLevelType w:val="hybridMultilevel"/>
    <w:tmpl w:val="DFE8703A"/>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33F756F1"/>
    <w:multiLevelType w:val="hybridMultilevel"/>
    <w:tmpl w:val="2EB8A23C"/>
    <w:lvl w:ilvl="0" w:tplc="40CEB4D0">
      <w:start w:val="1"/>
      <w:numFmt w:val="decimal"/>
      <w:lvlText w:val="%1."/>
      <w:lvlJc w:val="left"/>
      <w:pPr>
        <w:tabs>
          <w:tab w:val="num" w:pos="1110"/>
        </w:tabs>
        <w:ind w:left="1110" w:hanging="390"/>
      </w:pPr>
      <w:rPr>
        <w:rFonts w:hint="default"/>
      </w:r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11">
    <w:nsid w:val="35344234"/>
    <w:multiLevelType w:val="hybridMultilevel"/>
    <w:tmpl w:val="FFEA6482"/>
    <w:lvl w:ilvl="0" w:tplc="2C0A0001">
      <w:start w:val="1"/>
      <w:numFmt w:val="bullet"/>
      <w:lvlText w:val=""/>
      <w:lvlJc w:val="left"/>
      <w:pPr>
        <w:ind w:left="720" w:hanging="360"/>
      </w:pPr>
      <w:rPr>
        <w:rFonts w:ascii="Symbol" w:hAnsi="Symbol" w:hint="default"/>
      </w:rPr>
    </w:lvl>
    <w:lvl w:ilvl="1" w:tplc="25767A26">
      <w:numFmt w:val="bullet"/>
      <w:lvlText w:val="-"/>
      <w:lvlJc w:val="left"/>
      <w:pPr>
        <w:ind w:left="1440" w:hanging="360"/>
      </w:pPr>
      <w:rPr>
        <w:rFonts w:ascii="Arial" w:eastAsia="Times New Roman"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AAF00E3"/>
    <w:multiLevelType w:val="hybridMultilevel"/>
    <w:tmpl w:val="5C12B214"/>
    <w:lvl w:ilvl="0" w:tplc="2C0A0009">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64D3D80"/>
    <w:multiLevelType w:val="hybridMultilevel"/>
    <w:tmpl w:val="1514EE2E"/>
    <w:lvl w:ilvl="0" w:tplc="2C0A0009">
      <w:start w:val="1"/>
      <w:numFmt w:val="bullet"/>
      <w:lvlText w:val=""/>
      <w:lvlJc w:val="left"/>
      <w:pPr>
        <w:ind w:left="831" w:hanging="360"/>
      </w:pPr>
      <w:rPr>
        <w:rFonts w:ascii="Wingdings" w:hAnsi="Wingdings" w:hint="default"/>
      </w:rPr>
    </w:lvl>
    <w:lvl w:ilvl="1" w:tplc="2C0A0003" w:tentative="1">
      <w:start w:val="1"/>
      <w:numFmt w:val="bullet"/>
      <w:lvlText w:val="o"/>
      <w:lvlJc w:val="left"/>
      <w:pPr>
        <w:ind w:left="1551" w:hanging="360"/>
      </w:pPr>
      <w:rPr>
        <w:rFonts w:ascii="Courier New" w:hAnsi="Courier New" w:cs="Courier New" w:hint="default"/>
      </w:rPr>
    </w:lvl>
    <w:lvl w:ilvl="2" w:tplc="2C0A0005" w:tentative="1">
      <w:start w:val="1"/>
      <w:numFmt w:val="bullet"/>
      <w:lvlText w:val=""/>
      <w:lvlJc w:val="left"/>
      <w:pPr>
        <w:ind w:left="2271" w:hanging="360"/>
      </w:pPr>
      <w:rPr>
        <w:rFonts w:ascii="Wingdings" w:hAnsi="Wingdings" w:hint="default"/>
      </w:rPr>
    </w:lvl>
    <w:lvl w:ilvl="3" w:tplc="2C0A0001" w:tentative="1">
      <w:start w:val="1"/>
      <w:numFmt w:val="bullet"/>
      <w:lvlText w:val=""/>
      <w:lvlJc w:val="left"/>
      <w:pPr>
        <w:ind w:left="2991" w:hanging="360"/>
      </w:pPr>
      <w:rPr>
        <w:rFonts w:ascii="Symbol" w:hAnsi="Symbol" w:hint="default"/>
      </w:rPr>
    </w:lvl>
    <w:lvl w:ilvl="4" w:tplc="2C0A0003" w:tentative="1">
      <w:start w:val="1"/>
      <w:numFmt w:val="bullet"/>
      <w:lvlText w:val="o"/>
      <w:lvlJc w:val="left"/>
      <w:pPr>
        <w:ind w:left="3711" w:hanging="360"/>
      </w:pPr>
      <w:rPr>
        <w:rFonts w:ascii="Courier New" w:hAnsi="Courier New" w:cs="Courier New" w:hint="default"/>
      </w:rPr>
    </w:lvl>
    <w:lvl w:ilvl="5" w:tplc="2C0A0005" w:tentative="1">
      <w:start w:val="1"/>
      <w:numFmt w:val="bullet"/>
      <w:lvlText w:val=""/>
      <w:lvlJc w:val="left"/>
      <w:pPr>
        <w:ind w:left="4431" w:hanging="360"/>
      </w:pPr>
      <w:rPr>
        <w:rFonts w:ascii="Wingdings" w:hAnsi="Wingdings" w:hint="default"/>
      </w:rPr>
    </w:lvl>
    <w:lvl w:ilvl="6" w:tplc="2C0A0001" w:tentative="1">
      <w:start w:val="1"/>
      <w:numFmt w:val="bullet"/>
      <w:lvlText w:val=""/>
      <w:lvlJc w:val="left"/>
      <w:pPr>
        <w:ind w:left="5151" w:hanging="360"/>
      </w:pPr>
      <w:rPr>
        <w:rFonts w:ascii="Symbol" w:hAnsi="Symbol" w:hint="default"/>
      </w:rPr>
    </w:lvl>
    <w:lvl w:ilvl="7" w:tplc="2C0A0003" w:tentative="1">
      <w:start w:val="1"/>
      <w:numFmt w:val="bullet"/>
      <w:lvlText w:val="o"/>
      <w:lvlJc w:val="left"/>
      <w:pPr>
        <w:ind w:left="5871" w:hanging="360"/>
      </w:pPr>
      <w:rPr>
        <w:rFonts w:ascii="Courier New" w:hAnsi="Courier New" w:cs="Courier New" w:hint="default"/>
      </w:rPr>
    </w:lvl>
    <w:lvl w:ilvl="8" w:tplc="2C0A0005" w:tentative="1">
      <w:start w:val="1"/>
      <w:numFmt w:val="bullet"/>
      <w:lvlText w:val=""/>
      <w:lvlJc w:val="left"/>
      <w:pPr>
        <w:ind w:left="6591" w:hanging="360"/>
      </w:pPr>
      <w:rPr>
        <w:rFonts w:ascii="Wingdings" w:hAnsi="Wingdings" w:hint="default"/>
      </w:rPr>
    </w:lvl>
  </w:abstractNum>
  <w:abstractNum w:abstractNumId="14">
    <w:nsid w:val="4BC921DB"/>
    <w:multiLevelType w:val="hybridMultilevel"/>
    <w:tmpl w:val="2992302C"/>
    <w:lvl w:ilvl="0" w:tplc="EA3A6E70">
      <w:start w:val="1"/>
      <w:numFmt w:val="lowerLetter"/>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5">
    <w:nsid w:val="4C2B60EA"/>
    <w:multiLevelType w:val="hybridMultilevel"/>
    <w:tmpl w:val="FAF678AE"/>
    <w:lvl w:ilvl="0" w:tplc="555C1910">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6">
    <w:nsid w:val="4C43773F"/>
    <w:multiLevelType w:val="singleLevel"/>
    <w:tmpl w:val="DF2C4CB8"/>
    <w:lvl w:ilvl="0">
      <w:start w:val="1"/>
      <w:numFmt w:val="lowerLetter"/>
      <w:lvlText w:val="%1)"/>
      <w:lvlJc w:val="left"/>
      <w:pPr>
        <w:tabs>
          <w:tab w:val="num" w:pos="420"/>
        </w:tabs>
        <w:ind w:left="420" w:hanging="420"/>
      </w:pPr>
      <w:rPr>
        <w:rFonts w:hint="default"/>
      </w:rPr>
    </w:lvl>
  </w:abstractNum>
  <w:abstractNum w:abstractNumId="17">
    <w:nsid w:val="4FEB1ED0"/>
    <w:multiLevelType w:val="singleLevel"/>
    <w:tmpl w:val="7B4C8262"/>
    <w:lvl w:ilvl="0">
      <w:start w:val="1"/>
      <w:numFmt w:val="lowerLetter"/>
      <w:lvlText w:val="%1)"/>
      <w:lvlJc w:val="left"/>
      <w:pPr>
        <w:tabs>
          <w:tab w:val="num" w:pos="390"/>
        </w:tabs>
        <w:ind w:left="390" w:hanging="390"/>
      </w:pPr>
      <w:rPr>
        <w:rFonts w:hint="default"/>
      </w:rPr>
    </w:lvl>
  </w:abstractNum>
  <w:abstractNum w:abstractNumId="18">
    <w:nsid w:val="560A0A0F"/>
    <w:multiLevelType w:val="hybridMultilevel"/>
    <w:tmpl w:val="89201E00"/>
    <w:lvl w:ilvl="0" w:tplc="457C09A6">
      <w:start w:val="1"/>
      <w:numFmt w:val="lowerLetter"/>
      <w:lvlText w:val="%1)"/>
      <w:lvlJc w:val="left"/>
      <w:pPr>
        <w:tabs>
          <w:tab w:val="num" w:pos="405"/>
        </w:tabs>
        <w:ind w:left="405" w:hanging="405"/>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9">
    <w:nsid w:val="689B4898"/>
    <w:multiLevelType w:val="hybridMultilevel"/>
    <w:tmpl w:val="46C2F81C"/>
    <w:lvl w:ilvl="0" w:tplc="ECD06904">
      <w:start w:val="1"/>
      <w:numFmt w:val="decimal"/>
      <w:lvlText w:val="%1."/>
      <w:lvlJc w:val="left"/>
      <w:pPr>
        <w:tabs>
          <w:tab w:val="num" w:pos="720"/>
        </w:tabs>
        <w:ind w:left="720" w:hanging="360"/>
      </w:pPr>
    </w:lvl>
    <w:lvl w:ilvl="1" w:tplc="2960B3AE" w:tentative="1">
      <w:start w:val="1"/>
      <w:numFmt w:val="lowerLetter"/>
      <w:lvlText w:val="%2."/>
      <w:lvlJc w:val="left"/>
      <w:pPr>
        <w:tabs>
          <w:tab w:val="num" w:pos="1440"/>
        </w:tabs>
        <w:ind w:left="1440" w:hanging="360"/>
      </w:pPr>
    </w:lvl>
    <w:lvl w:ilvl="2" w:tplc="99388448" w:tentative="1">
      <w:start w:val="1"/>
      <w:numFmt w:val="lowerRoman"/>
      <w:lvlText w:val="%3."/>
      <w:lvlJc w:val="right"/>
      <w:pPr>
        <w:tabs>
          <w:tab w:val="num" w:pos="2160"/>
        </w:tabs>
        <w:ind w:left="2160" w:hanging="180"/>
      </w:pPr>
    </w:lvl>
    <w:lvl w:ilvl="3" w:tplc="64BAACC4" w:tentative="1">
      <w:start w:val="1"/>
      <w:numFmt w:val="decimal"/>
      <w:lvlText w:val="%4."/>
      <w:lvlJc w:val="left"/>
      <w:pPr>
        <w:tabs>
          <w:tab w:val="num" w:pos="2880"/>
        </w:tabs>
        <w:ind w:left="2880" w:hanging="360"/>
      </w:pPr>
    </w:lvl>
    <w:lvl w:ilvl="4" w:tplc="6B701FF4" w:tentative="1">
      <w:start w:val="1"/>
      <w:numFmt w:val="lowerLetter"/>
      <w:lvlText w:val="%5."/>
      <w:lvlJc w:val="left"/>
      <w:pPr>
        <w:tabs>
          <w:tab w:val="num" w:pos="3600"/>
        </w:tabs>
        <w:ind w:left="3600" w:hanging="360"/>
      </w:pPr>
    </w:lvl>
    <w:lvl w:ilvl="5" w:tplc="35324646" w:tentative="1">
      <w:start w:val="1"/>
      <w:numFmt w:val="lowerRoman"/>
      <w:lvlText w:val="%6."/>
      <w:lvlJc w:val="right"/>
      <w:pPr>
        <w:tabs>
          <w:tab w:val="num" w:pos="4320"/>
        </w:tabs>
        <w:ind w:left="4320" w:hanging="180"/>
      </w:pPr>
    </w:lvl>
    <w:lvl w:ilvl="6" w:tplc="5F409D5E" w:tentative="1">
      <w:start w:val="1"/>
      <w:numFmt w:val="decimal"/>
      <w:lvlText w:val="%7."/>
      <w:lvlJc w:val="left"/>
      <w:pPr>
        <w:tabs>
          <w:tab w:val="num" w:pos="5040"/>
        </w:tabs>
        <w:ind w:left="5040" w:hanging="360"/>
      </w:pPr>
    </w:lvl>
    <w:lvl w:ilvl="7" w:tplc="B67897BA" w:tentative="1">
      <w:start w:val="1"/>
      <w:numFmt w:val="lowerLetter"/>
      <w:lvlText w:val="%8."/>
      <w:lvlJc w:val="left"/>
      <w:pPr>
        <w:tabs>
          <w:tab w:val="num" w:pos="5760"/>
        </w:tabs>
        <w:ind w:left="5760" w:hanging="360"/>
      </w:pPr>
    </w:lvl>
    <w:lvl w:ilvl="8" w:tplc="4D3EC4B2" w:tentative="1">
      <w:start w:val="1"/>
      <w:numFmt w:val="lowerRoman"/>
      <w:lvlText w:val="%9."/>
      <w:lvlJc w:val="right"/>
      <w:pPr>
        <w:tabs>
          <w:tab w:val="num" w:pos="6480"/>
        </w:tabs>
        <w:ind w:left="6480" w:hanging="180"/>
      </w:pPr>
    </w:lvl>
  </w:abstractNum>
  <w:abstractNum w:abstractNumId="20">
    <w:nsid w:val="69606458"/>
    <w:multiLevelType w:val="hybridMultilevel"/>
    <w:tmpl w:val="7BA01786"/>
    <w:lvl w:ilvl="0" w:tplc="24B0C8A4">
      <w:start w:val="3"/>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nsid w:val="7C3138DA"/>
    <w:multiLevelType w:val="hybridMultilevel"/>
    <w:tmpl w:val="A9E8D812"/>
    <w:lvl w:ilvl="0" w:tplc="94144482">
      <w:start w:val="1"/>
      <w:numFmt w:val="bullet"/>
      <w:lvlText w:val=""/>
      <w:lvlJc w:val="left"/>
      <w:pPr>
        <w:tabs>
          <w:tab w:val="num" w:pos="1068"/>
        </w:tabs>
        <w:ind w:left="1068" w:hanging="360"/>
      </w:pPr>
      <w:rPr>
        <w:rFonts w:ascii="Symbol" w:hAnsi="Symbol" w:hint="default"/>
      </w:rPr>
    </w:lvl>
    <w:lvl w:ilvl="1" w:tplc="876001E0" w:tentative="1">
      <w:start w:val="1"/>
      <w:numFmt w:val="bullet"/>
      <w:lvlText w:val="o"/>
      <w:lvlJc w:val="left"/>
      <w:pPr>
        <w:tabs>
          <w:tab w:val="num" w:pos="1788"/>
        </w:tabs>
        <w:ind w:left="1788" w:hanging="360"/>
      </w:pPr>
      <w:rPr>
        <w:rFonts w:ascii="Courier New" w:hAnsi="Courier New" w:hint="default"/>
      </w:rPr>
    </w:lvl>
    <w:lvl w:ilvl="2" w:tplc="36BC10D8" w:tentative="1">
      <w:start w:val="1"/>
      <w:numFmt w:val="bullet"/>
      <w:lvlText w:val=""/>
      <w:lvlJc w:val="left"/>
      <w:pPr>
        <w:tabs>
          <w:tab w:val="num" w:pos="2508"/>
        </w:tabs>
        <w:ind w:left="2508" w:hanging="360"/>
      </w:pPr>
      <w:rPr>
        <w:rFonts w:ascii="Wingdings" w:hAnsi="Wingdings" w:hint="default"/>
      </w:rPr>
    </w:lvl>
    <w:lvl w:ilvl="3" w:tplc="AEBCF9C4" w:tentative="1">
      <w:start w:val="1"/>
      <w:numFmt w:val="bullet"/>
      <w:lvlText w:val=""/>
      <w:lvlJc w:val="left"/>
      <w:pPr>
        <w:tabs>
          <w:tab w:val="num" w:pos="3228"/>
        </w:tabs>
        <w:ind w:left="3228" w:hanging="360"/>
      </w:pPr>
      <w:rPr>
        <w:rFonts w:ascii="Symbol" w:hAnsi="Symbol" w:hint="default"/>
      </w:rPr>
    </w:lvl>
    <w:lvl w:ilvl="4" w:tplc="55FAE5A4" w:tentative="1">
      <w:start w:val="1"/>
      <w:numFmt w:val="bullet"/>
      <w:lvlText w:val="o"/>
      <w:lvlJc w:val="left"/>
      <w:pPr>
        <w:tabs>
          <w:tab w:val="num" w:pos="3948"/>
        </w:tabs>
        <w:ind w:left="3948" w:hanging="360"/>
      </w:pPr>
      <w:rPr>
        <w:rFonts w:ascii="Courier New" w:hAnsi="Courier New" w:hint="default"/>
      </w:rPr>
    </w:lvl>
    <w:lvl w:ilvl="5" w:tplc="82CEA16C" w:tentative="1">
      <w:start w:val="1"/>
      <w:numFmt w:val="bullet"/>
      <w:lvlText w:val=""/>
      <w:lvlJc w:val="left"/>
      <w:pPr>
        <w:tabs>
          <w:tab w:val="num" w:pos="4668"/>
        </w:tabs>
        <w:ind w:left="4668" w:hanging="360"/>
      </w:pPr>
      <w:rPr>
        <w:rFonts w:ascii="Wingdings" w:hAnsi="Wingdings" w:hint="default"/>
      </w:rPr>
    </w:lvl>
    <w:lvl w:ilvl="6" w:tplc="1378617E" w:tentative="1">
      <w:start w:val="1"/>
      <w:numFmt w:val="bullet"/>
      <w:lvlText w:val=""/>
      <w:lvlJc w:val="left"/>
      <w:pPr>
        <w:tabs>
          <w:tab w:val="num" w:pos="5388"/>
        </w:tabs>
        <w:ind w:left="5388" w:hanging="360"/>
      </w:pPr>
      <w:rPr>
        <w:rFonts w:ascii="Symbol" w:hAnsi="Symbol" w:hint="default"/>
      </w:rPr>
    </w:lvl>
    <w:lvl w:ilvl="7" w:tplc="B9CE84DA" w:tentative="1">
      <w:start w:val="1"/>
      <w:numFmt w:val="bullet"/>
      <w:lvlText w:val="o"/>
      <w:lvlJc w:val="left"/>
      <w:pPr>
        <w:tabs>
          <w:tab w:val="num" w:pos="6108"/>
        </w:tabs>
        <w:ind w:left="6108" w:hanging="360"/>
      </w:pPr>
      <w:rPr>
        <w:rFonts w:ascii="Courier New" w:hAnsi="Courier New" w:hint="default"/>
      </w:rPr>
    </w:lvl>
    <w:lvl w:ilvl="8" w:tplc="243C9CC6"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9"/>
  </w:num>
  <w:num w:numId="3">
    <w:abstractNumId w:val="21"/>
  </w:num>
  <w:num w:numId="4">
    <w:abstractNumId w:val="17"/>
  </w:num>
  <w:num w:numId="5">
    <w:abstractNumId w:val="16"/>
  </w:num>
  <w:num w:numId="6">
    <w:abstractNumId w:val="4"/>
  </w:num>
  <w:num w:numId="7">
    <w:abstractNumId w:val="6"/>
  </w:num>
  <w:num w:numId="8">
    <w:abstractNumId w:val="8"/>
  </w:num>
  <w:num w:numId="9">
    <w:abstractNumId w:val="9"/>
  </w:num>
  <w:num w:numId="10">
    <w:abstractNumId w:val="1"/>
  </w:num>
  <w:num w:numId="11">
    <w:abstractNumId w:val="7"/>
  </w:num>
  <w:num w:numId="12">
    <w:abstractNumId w:val="14"/>
  </w:num>
  <w:num w:numId="13">
    <w:abstractNumId w:val="3"/>
  </w:num>
  <w:num w:numId="14">
    <w:abstractNumId w:val="15"/>
  </w:num>
  <w:num w:numId="15">
    <w:abstractNumId w:val="18"/>
  </w:num>
  <w:num w:numId="16">
    <w:abstractNumId w:val="10"/>
  </w:num>
  <w:num w:numId="17">
    <w:abstractNumId w:val="2"/>
  </w:num>
  <w:num w:numId="18">
    <w:abstractNumId w:val="20"/>
  </w:num>
  <w:num w:numId="19">
    <w:abstractNumId w:val="11"/>
  </w:num>
  <w:num w:numId="20">
    <w:abstractNumId w:val="12"/>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GrammaticalErrors/>
  <w:activeWritingStyle w:appName="MSWord" w:lang="es-ES" w:vendorID="9" w:dllVersion="512" w:checkStyle="1"/>
  <w:activeWritingStyle w:appName="MSWord" w:lang="es-ES_tradnl" w:vendorID="9" w:dllVersion="512" w:checkStyle="1"/>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FD"/>
    <w:rsid w:val="0000400A"/>
    <w:rsid w:val="00007C9F"/>
    <w:rsid w:val="00103F6F"/>
    <w:rsid w:val="00136E63"/>
    <w:rsid w:val="001534E2"/>
    <w:rsid w:val="001604BE"/>
    <w:rsid w:val="00172E97"/>
    <w:rsid w:val="00190D8B"/>
    <w:rsid w:val="001A0CC2"/>
    <w:rsid w:val="001B5A4C"/>
    <w:rsid w:val="001F7CF0"/>
    <w:rsid w:val="002220EC"/>
    <w:rsid w:val="00236A0A"/>
    <w:rsid w:val="0025490A"/>
    <w:rsid w:val="002A0D16"/>
    <w:rsid w:val="002A41E3"/>
    <w:rsid w:val="002F1FFB"/>
    <w:rsid w:val="003065F3"/>
    <w:rsid w:val="0032225D"/>
    <w:rsid w:val="003331A0"/>
    <w:rsid w:val="00350666"/>
    <w:rsid w:val="00354645"/>
    <w:rsid w:val="003C4928"/>
    <w:rsid w:val="00406871"/>
    <w:rsid w:val="00415827"/>
    <w:rsid w:val="0042015D"/>
    <w:rsid w:val="004417A1"/>
    <w:rsid w:val="004D414F"/>
    <w:rsid w:val="004F6872"/>
    <w:rsid w:val="005214A1"/>
    <w:rsid w:val="00582376"/>
    <w:rsid w:val="00583458"/>
    <w:rsid w:val="00644351"/>
    <w:rsid w:val="006926AF"/>
    <w:rsid w:val="006A76F0"/>
    <w:rsid w:val="00713C25"/>
    <w:rsid w:val="0074044D"/>
    <w:rsid w:val="007415F4"/>
    <w:rsid w:val="0074194D"/>
    <w:rsid w:val="00765AF2"/>
    <w:rsid w:val="007976C8"/>
    <w:rsid w:val="007B3B14"/>
    <w:rsid w:val="007C1A44"/>
    <w:rsid w:val="007C5C18"/>
    <w:rsid w:val="007E018B"/>
    <w:rsid w:val="00800CB9"/>
    <w:rsid w:val="008E069C"/>
    <w:rsid w:val="008F13F7"/>
    <w:rsid w:val="009258FD"/>
    <w:rsid w:val="009A5D26"/>
    <w:rsid w:val="00A56995"/>
    <w:rsid w:val="00A9346C"/>
    <w:rsid w:val="00AA46C7"/>
    <w:rsid w:val="00AB2867"/>
    <w:rsid w:val="00AD1AA7"/>
    <w:rsid w:val="00AD4AB3"/>
    <w:rsid w:val="00B24226"/>
    <w:rsid w:val="00B43B42"/>
    <w:rsid w:val="00B6587F"/>
    <w:rsid w:val="00B671D9"/>
    <w:rsid w:val="00B869FB"/>
    <w:rsid w:val="00BA1BE8"/>
    <w:rsid w:val="00BA46C8"/>
    <w:rsid w:val="00C27BA1"/>
    <w:rsid w:val="00C50F35"/>
    <w:rsid w:val="00C7009D"/>
    <w:rsid w:val="00CF18C2"/>
    <w:rsid w:val="00D20E56"/>
    <w:rsid w:val="00D66E2C"/>
    <w:rsid w:val="00D83531"/>
    <w:rsid w:val="00D8467D"/>
    <w:rsid w:val="00D87A50"/>
    <w:rsid w:val="00D93F88"/>
    <w:rsid w:val="00DB53DE"/>
    <w:rsid w:val="00E00AE0"/>
    <w:rsid w:val="00E756EA"/>
    <w:rsid w:val="00EB589E"/>
    <w:rsid w:val="00EC34A5"/>
    <w:rsid w:val="00EC47AC"/>
    <w:rsid w:val="00ED2496"/>
    <w:rsid w:val="00F36759"/>
    <w:rsid w:val="00F4430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4D"/>
    <w:rPr>
      <w:sz w:val="24"/>
      <w:lang w:val="es-ES" w:eastAsia="es-ES"/>
    </w:rPr>
  </w:style>
  <w:style w:type="paragraph" w:styleId="Ttulo1">
    <w:name w:val="heading 1"/>
    <w:basedOn w:val="Normal"/>
    <w:next w:val="Normal"/>
    <w:qFormat/>
    <w:rsid w:val="0074044D"/>
    <w:pPr>
      <w:keepNext/>
      <w:jc w:val="both"/>
      <w:outlineLvl w:val="0"/>
    </w:pPr>
    <w:rPr>
      <w:b/>
      <w:bCs/>
      <w:szCs w:val="24"/>
    </w:rPr>
  </w:style>
  <w:style w:type="paragraph" w:styleId="Ttulo2">
    <w:name w:val="heading 2"/>
    <w:basedOn w:val="Normal"/>
    <w:next w:val="Normal"/>
    <w:qFormat/>
    <w:rsid w:val="0074044D"/>
    <w:pPr>
      <w:keepNext/>
      <w:jc w:val="center"/>
      <w:outlineLvl w:val="1"/>
    </w:pPr>
    <w:rPr>
      <w:b/>
    </w:rPr>
  </w:style>
  <w:style w:type="paragraph" w:styleId="Ttulo3">
    <w:name w:val="heading 3"/>
    <w:basedOn w:val="Normal"/>
    <w:next w:val="Normal"/>
    <w:qFormat/>
    <w:rsid w:val="0074044D"/>
    <w:pPr>
      <w:keepNext/>
      <w:spacing w:line="360" w:lineRule="auto"/>
      <w:jc w:val="both"/>
      <w:outlineLvl w:val="2"/>
    </w:pPr>
    <w:rPr>
      <w:rFonts w:ascii="Arial" w:hAnsi="Arial" w:cs="Arial"/>
      <w:b/>
      <w:sz w:val="22"/>
    </w:rPr>
  </w:style>
  <w:style w:type="paragraph" w:styleId="Ttulo4">
    <w:name w:val="heading 4"/>
    <w:basedOn w:val="Normal"/>
    <w:next w:val="Normal"/>
    <w:qFormat/>
    <w:rsid w:val="0074044D"/>
    <w:pPr>
      <w:keepNext/>
      <w:spacing w:line="360" w:lineRule="auto"/>
      <w:jc w:val="right"/>
      <w:outlineLvl w:val="3"/>
    </w:pPr>
    <w:rPr>
      <w:b/>
      <w:sz w:val="20"/>
      <w:lang w:val="es-ES_tradnl"/>
    </w:rPr>
  </w:style>
  <w:style w:type="paragraph" w:styleId="Ttulo5">
    <w:name w:val="heading 5"/>
    <w:basedOn w:val="Normal"/>
    <w:next w:val="Normal"/>
    <w:qFormat/>
    <w:rsid w:val="0074044D"/>
    <w:pPr>
      <w:keepNext/>
      <w:ind w:left="1416" w:hanging="1274"/>
      <w:jc w:val="center"/>
      <w:outlineLvl w:val="4"/>
    </w:pPr>
    <w:rPr>
      <w:b/>
      <w:sz w:val="20"/>
      <w:lang w:val="es-ES_tradnl"/>
    </w:rPr>
  </w:style>
  <w:style w:type="paragraph" w:styleId="Ttulo6">
    <w:name w:val="heading 6"/>
    <w:basedOn w:val="Normal"/>
    <w:next w:val="Normal"/>
    <w:qFormat/>
    <w:rsid w:val="0074044D"/>
    <w:pPr>
      <w:keepNext/>
      <w:spacing w:line="360" w:lineRule="auto"/>
      <w:jc w:val="center"/>
      <w:outlineLvl w:val="5"/>
    </w:pPr>
    <w:rPr>
      <w:b/>
      <w:sz w:val="20"/>
      <w:lang w:val="es-ES_tradnl"/>
    </w:rPr>
  </w:style>
  <w:style w:type="paragraph" w:styleId="Ttulo7">
    <w:name w:val="heading 7"/>
    <w:basedOn w:val="Normal"/>
    <w:next w:val="Normal"/>
    <w:qFormat/>
    <w:rsid w:val="0074044D"/>
    <w:pPr>
      <w:keepNext/>
      <w:jc w:val="center"/>
      <w:outlineLvl w:val="6"/>
    </w:pPr>
    <w:rPr>
      <w:b/>
      <w:bCs/>
      <w:sz w:val="22"/>
    </w:rPr>
  </w:style>
  <w:style w:type="paragraph" w:styleId="Ttulo9">
    <w:name w:val="heading 9"/>
    <w:basedOn w:val="Normal"/>
    <w:next w:val="Normal"/>
    <w:qFormat/>
    <w:rsid w:val="007404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4044D"/>
    <w:pPr>
      <w:tabs>
        <w:tab w:val="center" w:pos="4252"/>
        <w:tab w:val="right" w:pos="8504"/>
      </w:tabs>
    </w:pPr>
  </w:style>
  <w:style w:type="paragraph" w:styleId="Piedepgina">
    <w:name w:val="footer"/>
    <w:basedOn w:val="Normal"/>
    <w:semiHidden/>
    <w:rsid w:val="0074044D"/>
    <w:pPr>
      <w:tabs>
        <w:tab w:val="center" w:pos="4252"/>
        <w:tab w:val="right" w:pos="8504"/>
      </w:tabs>
    </w:pPr>
  </w:style>
  <w:style w:type="character" w:styleId="Hipervnculo">
    <w:name w:val="Hyperlink"/>
    <w:basedOn w:val="Fuentedeprrafopredeter"/>
    <w:semiHidden/>
    <w:rsid w:val="0074044D"/>
    <w:rPr>
      <w:color w:val="0000FF"/>
      <w:u w:val="single"/>
    </w:rPr>
  </w:style>
  <w:style w:type="character" w:styleId="Hipervnculovisitado">
    <w:name w:val="FollowedHyperlink"/>
    <w:basedOn w:val="Fuentedeprrafopredeter"/>
    <w:semiHidden/>
    <w:rsid w:val="0074044D"/>
    <w:rPr>
      <w:color w:val="800080"/>
      <w:u w:val="single"/>
    </w:rPr>
  </w:style>
  <w:style w:type="paragraph" w:styleId="Textoindependiente">
    <w:name w:val="Body Text"/>
    <w:basedOn w:val="Normal"/>
    <w:semiHidden/>
    <w:rsid w:val="0074044D"/>
    <w:pPr>
      <w:jc w:val="center"/>
    </w:pPr>
    <w:rPr>
      <w:rFonts w:ascii="Arial Black" w:hAnsi="Arial Black" w:cs="Arial"/>
      <w:sz w:val="18"/>
    </w:rPr>
  </w:style>
  <w:style w:type="paragraph" w:styleId="Textoindependiente2">
    <w:name w:val="Body Text 2"/>
    <w:basedOn w:val="Normal"/>
    <w:semiHidden/>
    <w:rsid w:val="0074044D"/>
    <w:pPr>
      <w:jc w:val="both"/>
    </w:pPr>
    <w:rPr>
      <w:szCs w:val="24"/>
    </w:rPr>
  </w:style>
  <w:style w:type="paragraph" w:styleId="Sangradetextonormal">
    <w:name w:val="Body Text Indent"/>
    <w:basedOn w:val="Normal"/>
    <w:semiHidden/>
    <w:rsid w:val="0074044D"/>
    <w:pPr>
      <w:ind w:firstLine="1440"/>
      <w:jc w:val="both"/>
    </w:pPr>
    <w:rPr>
      <w:szCs w:val="24"/>
    </w:rPr>
  </w:style>
  <w:style w:type="paragraph" w:styleId="Sangra2detindependiente">
    <w:name w:val="Body Text Indent 2"/>
    <w:basedOn w:val="Normal"/>
    <w:semiHidden/>
    <w:rsid w:val="0074044D"/>
    <w:pPr>
      <w:spacing w:line="360" w:lineRule="auto"/>
      <w:ind w:firstLine="708"/>
      <w:jc w:val="both"/>
    </w:pPr>
    <w:rPr>
      <w:sz w:val="20"/>
      <w:lang w:val="es-ES_tradnl"/>
    </w:rPr>
  </w:style>
  <w:style w:type="paragraph" w:styleId="Sangra3detindependiente">
    <w:name w:val="Body Text Indent 3"/>
    <w:basedOn w:val="Normal"/>
    <w:semiHidden/>
    <w:rsid w:val="0074044D"/>
    <w:pPr>
      <w:spacing w:line="360" w:lineRule="auto"/>
      <w:ind w:firstLine="1276"/>
      <w:jc w:val="both"/>
    </w:pPr>
    <w:rPr>
      <w:rFonts w:ascii="Arial" w:hAnsi="Arial" w:cs="Arial"/>
      <w:sz w:val="22"/>
    </w:rPr>
  </w:style>
  <w:style w:type="paragraph" w:styleId="Textodeglobo">
    <w:name w:val="Balloon Text"/>
    <w:basedOn w:val="Normal"/>
    <w:semiHidden/>
    <w:rsid w:val="0074044D"/>
    <w:rPr>
      <w:rFonts w:ascii="Tahoma" w:hAnsi="Tahoma" w:cs="Tahoma"/>
      <w:sz w:val="16"/>
      <w:szCs w:val="16"/>
    </w:rPr>
  </w:style>
  <w:style w:type="paragraph" w:styleId="Textoindependiente3">
    <w:name w:val="Body Text 3"/>
    <w:basedOn w:val="Normal"/>
    <w:semiHidden/>
    <w:rsid w:val="0074044D"/>
    <w:pPr>
      <w:spacing w:after="120"/>
    </w:pPr>
    <w:rPr>
      <w:sz w:val="16"/>
      <w:szCs w:val="16"/>
    </w:rPr>
  </w:style>
  <w:style w:type="character" w:styleId="Nmerodepgina">
    <w:name w:val="page number"/>
    <w:basedOn w:val="Fuentedeprrafopredeter"/>
    <w:semiHidden/>
    <w:rsid w:val="0074044D"/>
  </w:style>
  <w:style w:type="paragraph" w:styleId="Ttulo">
    <w:name w:val="Title"/>
    <w:basedOn w:val="Normal"/>
    <w:qFormat/>
    <w:rsid w:val="0074044D"/>
    <w:pPr>
      <w:jc w:val="center"/>
    </w:pPr>
    <w:rPr>
      <w:rFonts w:ascii="Tahoma" w:hAnsi="Tahoma" w:cs="Tahoma"/>
      <w:sz w:val="28"/>
      <w:szCs w:val="24"/>
    </w:rPr>
  </w:style>
  <w:style w:type="paragraph" w:styleId="Prrafodelista">
    <w:name w:val="List Paragraph"/>
    <w:basedOn w:val="Normal"/>
    <w:uiPriority w:val="34"/>
    <w:qFormat/>
    <w:rsid w:val="00D87A50"/>
    <w:pPr>
      <w:ind w:left="720"/>
      <w:contextualSpacing/>
    </w:pPr>
  </w:style>
  <w:style w:type="character" w:customStyle="1" w:styleId="fontstyle01">
    <w:name w:val="fontstyle01"/>
    <w:basedOn w:val="Fuentedeprrafopredeter"/>
    <w:rsid w:val="00354645"/>
    <w:rPr>
      <w:rFonts w:ascii="Arial" w:hAnsi="Arial" w:cs="Arial" w:hint="default"/>
      <w:b/>
      <w:bCs/>
      <w:i w:val="0"/>
      <w:iCs w:val="0"/>
      <w:color w:val="000000"/>
      <w:sz w:val="18"/>
      <w:szCs w:val="18"/>
    </w:rPr>
  </w:style>
  <w:style w:type="character" w:customStyle="1" w:styleId="fontstyle21">
    <w:name w:val="fontstyle21"/>
    <w:basedOn w:val="Fuentedeprrafopredeter"/>
    <w:rsid w:val="00354645"/>
    <w:rPr>
      <w:rFonts w:ascii="Arial" w:hAnsi="Arial" w:cs="Arial" w:hint="default"/>
      <w:b w:val="0"/>
      <w:bCs w:val="0"/>
      <w:i w:val="0"/>
      <w:iCs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44D"/>
    <w:rPr>
      <w:sz w:val="24"/>
      <w:lang w:val="es-ES" w:eastAsia="es-ES"/>
    </w:rPr>
  </w:style>
  <w:style w:type="paragraph" w:styleId="Ttulo1">
    <w:name w:val="heading 1"/>
    <w:basedOn w:val="Normal"/>
    <w:next w:val="Normal"/>
    <w:qFormat/>
    <w:rsid w:val="0074044D"/>
    <w:pPr>
      <w:keepNext/>
      <w:jc w:val="both"/>
      <w:outlineLvl w:val="0"/>
    </w:pPr>
    <w:rPr>
      <w:b/>
      <w:bCs/>
      <w:szCs w:val="24"/>
    </w:rPr>
  </w:style>
  <w:style w:type="paragraph" w:styleId="Ttulo2">
    <w:name w:val="heading 2"/>
    <w:basedOn w:val="Normal"/>
    <w:next w:val="Normal"/>
    <w:qFormat/>
    <w:rsid w:val="0074044D"/>
    <w:pPr>
      <w:keepNext/>
      <w:jc w:val="center"/>
      <w:outlineLvl w:val="1"/>
    </w:pPr>
    <w:rPr>
      <w:b/>
    </w:rPr>
  </w:style>
  <w:style w:type="paragraph" w:styleId="Ttulo3">
    <w:name w:val="heading 3"/>
    <w:basedOn w:val="Normal"/>
    <w:next w:val="Normal"/>
    <w:qFormat/>
    <w:rsid w:val="0074044D"/>
    <w:pPr>
      <w:keepNext/>
      <w:spacing w:line="360" w:lineRule="auto"/>
      <w:jc w:val="both"/>
      <w:outlineLvl w:val="2"/>
    </w:pPr>
    <w:rPr>
      <w:rFonts w:ascii="Arial" w:hAnsi="Arial" w:cs="Arial"/>
      <w:b/>
      <w:sz w:val="22"/>
    </w:rPr>
  </w:style>
  <w:style w:type="paragraph" w:styleId="Ttulo4">
    <w:name w:val="heading 4"/>
    <w:basedOn w:val="Normal"/>
    <w:next w:val="Normal"/>
    <w:qFormat/>
    <w:rsid w:val="0074044D"/>
    <w:pPr>
      <w:keepNext/>
      <w:spacing w:line="360" w:lineRule="auto"/>
      <w:jc w:val="right"/>
      <w:outlineLvl w:val="3"/>
    </w:pPr>
    <w:rPr>
      <w:b/>
      <w:sz w:val="20"/>
      <w:lang w:val="es-ES_tradnl"/>
    </w:rPr>
  </w:style>
  <w:style w:type="paragraph" w:styleId="Ttulo5">
    <w:name w:val="heading 5"/>
    <w:basedOn w:val="Normal"/>
    <w:next w:val="Normal"/>
    <w:qFormat/>
    <w:rsid w:val="0074044D"/>
    <w:pPr>
      <w:keepNext/>
      <w:ind w:left="1416" w:hanging="1274"/>
      <w:jc w:val="center"/>
      <w:outlineLvl w:val="4"/>
    </w:pPr>
    <w:rPr>
      <w:b/>
      <w:sz w:val="20"/>
      <w:lang w:val="es-ES_tradnl"/>
    </w:rPr>
  </w:style>
  <w:style w:type="paragraph" w:styleId="Ttulo6">
    <w:name w:val="heading 6"/>
    <w:basedOn w:val="Normal"/>
    <w:next w:val="Normal"/>
    <w:qFormat/>
    <w:rsid w:val="0074044D"/>
    <w:pPr>
      <w:keepNext/>
      <w:spacing w:line="360" w:lineRule="auto"/>
      <w:jc w:val="center"/>
      <w:outlineLvl w:val="5"/>
    </w:pPr>
    <w:rPr>
      <w:b/>
      <w:sz w:val="20"/>
      <w:lang w:val="es-ES_tradnl"/>
    </w:rPr>
  </w:style>
  <w:style w:type="paragraph" w:styleId="Ttulo7">
    <w:name w:val="heading 7"/>
    <w:basedOn w:val="Normal"/>
    <w:next w:val="Normal"/>
    <w:qFormat/>
    <w:rsid w:val="0074044D"/>
    <w:pPr>
      <w:keepNext/>
      <w:jc w:val="center"/>
      <w:outlineLvl w:val="6"/>
    </w:pPr>
    <w:rPr>
      <w:b/>
      <w:bCs/>
      <w:sz w:val="22"/>
    </w:rPr>
  </w:style>
  <w:style w:type="paragraph" w:styleId="Ttulo9">
    <w:name w:val="heading 9"/>
    <w:basedOn w:val="Normal"/>
    <w:next w:val="Normal"/>
    <w:qFormat/>
    <w:rsid w:val="0074044D"/>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74044D"/>
    <w:pPr>
      <w:tabs>
        <w:tab w:val="center" w:pos="4252"/>
        <w:tab w:val="right" w:pos="8504"/>
      </w:tabs>
    </w:pPr>
  </w:style>
  <w:style w:type="paragraph" w:styleId="Piedepgina">
    <w:name w:val="footer"/>
    <w:basedOn w:val="Normal"/>
    <w:semiHidden/>
    <w:rsid w:val="0074044D"/>
    <w:pPr>
      <w:tabs>
        <w:tab w:val="center" w:pos="4252"/>
        <w:tab w:val="right" w:pos="8504"/>
      </w:tabs>
    </w:pPr>
  </w:style>
  <w:style w:type="character" w:styleId="Hipervnculo">
    <w:name w:val="Hyperlink"/>
    <w:basedOn w:val="Fuentedeprrafopredeter"/>
    <w:semiHidden/>
    <w:rsid w:val="0074044D"/>
    <w:rPr>
      <w:color w:val="0000FF"/>
      <w:u w:val="single"/>
    </w:rPr>
  </w:style>
  <w:style w:type="character" w:styleId="Hipervnculovisitado">
    <w:name w:val="FollowedHyperlink"/>
    <w:basedOn w:val="Fuentedeprrafopredeter"/>
    <w:semiHidden/>
    <w:rsid w:val="0074044D"/>
    <w:rPr>
      <w:color w:val="800080"/>
      <w:u w:val="single"/>
    </w:rPr>
  </w:style>
  <w:style w:type="paragraph" w:styleId="Textoindependiente">
    <w:name w:val="Body Text"/>
    <w:basedOn w:val="Normal"/>
    <w:semiHidden/>
    <w:rsid w:val="0074044D"/>
    <w:pPr>
      <w:jc w:val="center"/>
    </w:pPr>
    <w:rPr>
      <w:rFonts w:ascii="Arial Black" w:hAnsi="Arial Black" w:cs="Arial"/>
      <w:sz w:val="18"/>
    </w:rPr>
  </w:style>
  <w:style w:type="paragraph" w:styleId="Textoindependiente2">
    <w:name w:val="Body Text 2"/>
    <w:basedOn w:val="Normal"/>
    <w:semiHidden/>
    <w:rsid w:val="0074044D"/>
    <w:pPr>
      <w:jc w:val="both"/>
    </w:pPr>
    <w:rPr>
      <w:szCs w:val="24"/>
    </w:rPr>
  </w:style>
  <w:style w:type="paragraph" w:styleId="Sangradetextonormal">
    <w:name w:val="Body Text Indent"/>
    <w:basedOn w:val="Normal"/>
    <w:semiHidden/>
    <w:rsid w:val="0074044D"/>
    <w:pPr>
      <w:ind w:firstLine="1440"/>
      <w:jc w:val="both"/>
    </w:pPr>
    <w:rPr>
      <w:szCs w:val="24"/>
    </w:rPr>
  </w:style>
  <w:style w:type="paragraph" w:styleId="Sangra2detindependiente">
    <w:name w:val="Body Text Indent 2"/>
    <w:basedOn w:val="Normal"/>
    <w:semiHidden/>
    <w:rsid w:val="0074044D"/>
    <w:pPr>
      <w:spacing w:line="360" w:lineRule="auto"/>
      <w:ind w:firstLine="708"/>
      <w:jc w:val="both"/>
    </w:pPr>
    <w:rPr>
      <w:sz w:val="20"/>
      <w:lang w:val="es-ES_tradnl"/>
    </w:rPr>
  </w:style>
  <w:style w:type="paragraph" w:styleId="Sangra3detindependiente">
    <w:name w:val="Body Text Indent 3"/>
    <w:basedOn w:val="Normal"/>
    <w:semiHidden/>
    <w:rsid w:val="0074044D"/>
    <w:pPr>
      <w:spacing w:line="360" w:lineRule="auto"/>
      <w:ind w:firstLine="1276"/>
      <w:jc w:val="both"/>
    </w:pPr>
    <w:rPr>
      <w:rFonts w:ascii="Arial" w:hAnsi="Arial" w:cs="Arial"/>
      <w:sz w:val="22"/>
    </w:rPr>
  </w:style>
  <w:style w:type="paragraph" w:styleId="Textodeglobo">
    <w:name w:val="Balloon Text"/>
    <w:basedOn w:val="Normal"/>
    <w:semiHidden/>
    <w:rsid w:val="0074044D"/>
    <w:rPr>
      <w:rFonts w:ascii="Tahoma" w:hAnsi="Tahoma" w:cs="Tahoma"/>
      <w:sz w:val="16"/>
      <w:szCs w:val="16"/>
    </w:rPr>
  </w:style>
  <w:style w:type="paragraph" w:styleId="Textoindependiente3">
    <w:name w:val="Body Text 3"/>
    <w:basedOn w:val="Normal"/>
    <w:semiHidden/>
    <w:rsid w:val="0074044D"/>
    <w:pPr>
      <w:spacing w:after="120"/>
    </w:pPr>
    <w:rPr>
      <w:sz w:val="16"/>
      <w:szCs w:val="16"/>
    </w:rPr>
  </w:style>
  <w:style w:type="character" w:styleId="Nmerodepgina">
    <w:name w:val="page number"/>
    <w:basedOn w:val="Fuentedeprrafopredeter"/>
    <w:semiHidden/>
    <w:rsid w:val="0074044D"/>
  </w:style>
  <w:style w:type="paragraph" w:styleId="Ttulo">
    <w:name w:val="Title"/>
    <w:basedOn w:val="Normal"/>
    <w:qFormat/>
    <w:rsid w:val="0074044D"/>
    <w:pPr>
      <w:jc w:val="center"/>
    </w:pPr>
    <w:rPr>
      <w:rFonts w:ascii="Tahoma" w:hAnsi="Tahoma" w:cs="Tahoma"/>
      <w:sz w:val="28"/>
      <w:szCs w:val="24"/>
    </w:rPr>
  </w:style>
  <w:style w:type="paragraph" w:styleId="Prrafodelista">
    <w:name w:val="List Paragraph"/>
    <w:basedOn w:val="Normal"/>
    <w:uiPriority w:val="34"/>
    <w:qFormat/>
    <w:rsid w:val="00D87A50"/>
    <w:pPr>
      <w:ind w:left="720"/>
      <w:contextualSpacing/>
    </w:pPr>
  </w:style>
  <w:style w:type="character" w:customStyle="1" w:styleId="fontstyle01">
    <w:name w:val="fontstyle01"/>
    <w:basedOn w:val="Fuentedeprrafopredeter"/>
    <w:rsid w:val="00354645"/>
    <w:rPr>
      <w:rFonts w:ascii="Arial" w:hAnsi="Arial" w:cs="Arial" w:hint="default"/>
      <w:b/>
      <w:bCs/>
      <w:i w:val="0"/>
      <w:iCs w:val="0"/>
      <w:color w:val="000000"/>
      <w:sz w:val="18"/>
      <w:szCs w:val="18"/>
    </w:rPr>
  </w:style>
  <w:style w:type="character" w:customStyle="1" w:styleId="fontstyle21">
    <w:name w:val="fontstyle21"/>
    <w:basedOn w:val="Fuentedeprrafopredeter"/>
    <w:rsid w:val="00354645"/>
    <w:rPr>
      <w:rFonts w:ascii="Arial" w:hAnsi="Arial" w:cs="Arial"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membre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E1BD3-5712-4520-8B02-DAF58ABF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Template>
  <TotalTime>0</TotalTime>
  <Pages>1</Pages>
  <Words>2288</Words>
  <Characters>12589</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Cde</vt:lpstr>
    </vt:vector>
  </TitlesOfParts>
  <Company>DGSP</Company>
  <LinksUpToDate>false</LinksUpToDate>
  <CharactersWithSpaces>14848</CharactersWithSpaces>
  <SharedDoc>false</SharedDoc>
  <HLinks>
    <vt:vector size="6" baseType="variant">
      <vt:variant>
        <vt:i4>7</vt:i4>
      </vt:variant>
      <vt:variant>
        <vt:i4>11245</vt:i4>
      </vt:variant>
      <vt:variant>
        <vt:i4>1025</vt:i4>
      </vt:variant>
      <vt:variant>
        <vt:i4>1</vt:i4>
      </vt:variant>
      <vt:variant>
        <vt:lpwstr>Escuchbn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dc:title>
  <dc:creator>SERVIVIOS PUBLICOS</dc:creator>
  <cp:lastModifiedBy>Noelia</cp:lastModifiedBy>
  <cp:revision>4</cp:revision>
  <cp:lastPrinted>2022-04-01T14:34:00Z</cp:lastPrinted>
  <dcterms:created xsi:type="dcterms:W3CDTF">2022-04-01T14:17:00Z</dcterms:created>
  <dcterms:modified xsi:type="dcterms:W3CDTF">2022-04-01T14:34:00Z</dcterms:modified>
</cp:coreProperties>
</file>